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187AE" w14:textId="2D881D6D" w:rsidR="001374B8" w:rsidRPr="00830435" w:rsidRDefault="001374B8" w:rsidP="001374B8">
      <w:pPr>
        <w:pStyle w:val="Header"/>
        <w:tabs>
          <w:tab w:val="right" w:pos="8280"/>
          <w:tab w:val="right" w:pos="9639"/>
        </w:tabs>
        <w:jc w:val="both"/>
        <w:rPr>
          <w:rFonts w:cs="Arial"/>
          <w:noProof w:val="0"/>
          <w:sz w:val="24"/>
        </w:rPr>
      </w:pPr>
      <w:bookmarkStart w:id="0" w:name="_Hlk53651382"/>
      <w:r w:rsidRPr="00830435">
        <w:rPr>
          <w:rFonts w:cs="Arial"/>
          <w:sz w:val="24"/>
          <w:szCs w:val="24"/>
        </w:rPr>
        <w:t>3GPP TSG-RAN WG4 Meeting #9</w:t>
      </w:r>
      <w:r w:rsidR="0005474D">
        <w:rPr>
          <w:rFonts w:cs="Arial"/>
          <w:sz w:val="24"/>
          <w:szCs w:val="24"/>
        </w:rPr>
        <w:t>7</w:t>
      </w:r>
      <w:r w:rsidRPr="00830435">
        <w:rPr>
          <w:rFonts w:cs="Arial"/>
          <w:sz w:val="24"/>
          <w:szCs w:val="24"/>
        </w:rPr>
        <w:t>e</w:t>
      </w:r>
      <w:r w:rsidRPr="00830435">
        <w:rPr>
          <w:rFonts w:cs="Arial"/>
          <w:noProof w:val="0"/>
          <w:sz w:val="24"/>
        </w:rPr>
        <w:tab/>
      </w:r>
      <w:r w:rsidRPr="00830435">
        <w:rPr>
          <w:rFonts w:cs="Arial"/>
          <w:noProof w:val="0"/>
          <w:sz w:val="24"/>
        </w:rPr>
        <w:tab/>
      </w:r>
      <w:r w:rsidR="00BF4752" w:rsidRPr="00BF4752">
        <w:rPr>
          <w:sz w:val="24"/>
          <w:szCs w:val="28"/>
        </w:rPr>
        <w:t>R4-2014557</w:t>
      </w:r>
      <w:bookmarkStart w:id="1" w:name="_GoBack"/>
      <w:bookmarkEnd w:id="1"/>
    </w:p>
    <w:p w14:paraId="5DCED309" w14:textId="1A06FB0A" w:rsidR="001374B8" w:rsidRPr="00B32217" w:rsidRDefault="001374B8" w:rsidP="001374B8">
      <w:pPr>
        <w:pStyle w:val="Header"/>
        <w:rPr>
          <w:noProof w:val="0"/>
          <w:sz w:val="24"/>
          <w:szCs w:val="24"/>
          <w:lang w:eastAsia="zh-CN"/>
        </w:rPr>
      </w:pPr>
      <w:r w:rsidRPr="007E7CCA">
        <w:rPr>
          <w:rFonts w:cs="Arial"/>
          <w:sz w:val="24"/>
          <w:szCs w:val="24"/>
        </w:rPr>
        <w:t xml:space="preserve">Electronic, </w:t>
      </w:r>
      <w:r w:rsidR="0005474D">
        <w:rPr>
          <w:rFonts w:cs="Arial"/>
          <w:sz w:val="24"/>
          <w:szCs w:val="24"/>
        </w:rPr>
        <w:t>2</w:t>
      </w:r>
      <w:r w:rsidR="0005474D">
        <w:rPr>
          <w:rFonts w:cs="Arial"/>
          <w:sz w:val="24"/>
          <w:szCs w:val="24"/>
          <w:vertAlign w:val="superscript"/>
        </w:rPr>
        <w:t>nd</w:t>
      </w:r>
      <w:r w:rsidR="007E7CCA" w:rsidRPr="007E7CCA">
        <w:rPr>
          <w:rFonts w:cs="Arial"/>
          <w:sz w:val="24"/>
          <w:szCs w:val="24"/>
        </w:rPr>
        <w:t xml:space="preserve"> </w:t>
      </w:r>
      <w:r w:rsidRPr="007E7CCA">
        <w:rPr>
          <w:rFonts w:cs="Arial"/>
          <w:sz w:val="24"/>
          <w:szCs w:val="24"/>
        </w:rPr>
        <w:t xml:space="preserve">– </w:t>
      </w:r>
      <w:r w:rsidR="0005474D">
        <w:rPr>
          <w:rFonts w:cs="Arial"/>
          <w:sz w:val="24"/>
          <w:szCs w:val="24"/>
        </w:rPr>
        <w:t>13</w:t>
      </w:r>
      <w:r w:rsidRPr="007E7CCA">
        <w:rPr>
          <w:rFonts w:cs="Arial"/>
          <w:sz w:val="24"/>
          <w:szCs w:val="24"/>
          <w:vertAlign w:val="superscript"/>
        </w:rPr>
        <w:t>th</w:t>
      </w:r>
      <w:r w:rsidRPr="007E7CCA">
        <w:rPr>
          <w:rFonts w:cs="Arial"/>
          <w:sz w:val="24"/>
          <w:szCs w:val="24"/>
        </w:rPr>
        <w:t xml:space="preserve"> </w:t>
      </w:r>
      <w:r w:rsidR="0005474D">
        <w:rPr>
          <w:rFonts w:cs="Arial"/>
          <w:sz w:val="24"/>
          <w:szCs w:val="24"/>
        </w:rPr>
        <w:t>November</w:t>
      </w:r>
      <w:r w:rsidRPr="007E7CCA">
        <w:rPr>
          <w:rFonts w:cs="Arial"/>
          <w:sz w:val="24"/>
          <w:szCs w:val="24"/>
        </w:rPr>
        <w:t>, 2020</w:t>
      </w:r>
    </w:p>
    <w:bookmarkEnd w:id="0"/>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65101FB3"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2" w:name="Source"/>
      <w:bookmarkEnd w:id="2"/>
      <w:r w:rsidR="005B70CA">
        <w:rPr>
          <w:rFonts w:ascii="Arial" w:hAnsi="Arial" w:cs="Arial"/>
          <w:b/>
          <w:sz w:val="24"/>
        </w:rPr>
        <w:t>7</w:t>
      </w:r>
      <w:r w:rsidR="0078428C" w:rsidRPr="0078428C">
        <w:rPr>
          <w:rFonts w:ascii="Arial" w:hAnsi="Arial" w:cs="Arial"/>
          <w:b/>
          <w:sz w:val="24"/>
        </w:rPr>
        <w:t>.</w:t>
      </w:r>
      <w:r w:rsidR="005B70CA">
        <w:rPr>
          <w:rFonts w:ascii="Arial" w:hAnsi="Arial" w:cs="Arial"/>
          <w:b/>
          <w:sz w:val="24"/>
        </w:rPr>
        <w:t>9</w:t>
      </w:r>
      <w:r w:rsidR="0078428C" w:rsidRPr="0078428C">
        <w:rPr>
          <w:rFonts w:ascii="Arial" w:hAnsi="Arial" w:cs="Arial"/>
          <w:b/>
          <w:sz w:val="24"/>
        </w:rPr>
        <w:t>.</w:t>
      </w:r>
      <w:r w:rsidR="00D119A0">
        <w:rPr>
          <w:rFonts w:ascii="Arial" w:hAnsi="Arial" w:cs="Arial"/>
          <w:b/>
          <w:sz w:val="24"/>
        </w:rPr>
        <w:t>4</w:t>
      </w:r>
      <w:r w:rsidR="0078428C" w:rsidRPr="0078428C">
        <w:rPr>
          <w:rFonts w:ascii="Arial" w:hAnsi="Arial" w:cs="Arial"/>
          <w:b/>
          <w:sz w:val="24"/>
        </w:rPr>
        <w:t>.2</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62A5EC5E"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57679D" w:rsidRPr="0057679D">
        <w:rPr>
          <w:rFonts w:ascii="Arial" w:hAnsi="Arial" w:cs="Arial"/>
          <w:b/>
          <w:sz w:val="24"/>
        </w:rPr>
        <w:t>Views on UE demodulation requirements for single-DCI based multi-TRP SDM Tx scheme</w:t>
      </w:r>
      <w:r w:rsidR="0005474D">
        <w:rPr>
          <w:rFonts w:ascii="Arial" w:hAnsi="Arial" w:cs="Arial"/>
          <w:b/>
          <w:sz w:val="24"/>
        </w:rPr>
        <w:t>.</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3" w:name="DocumentFor"/>
      <w:bookmarkEnd w:id="3"/>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6E6FFC9B" w14:textId="02979A28" w:rsidR="0005474D" w:rsidRDefault="00ED6C0B" w:rsidP="00F61AE3">
      <w:pPr>
        <w:jc w:val="both"/>
      </w:pPr>
      <w:r w:rsidRPr="009D708B">
        <w:t>In RAN4 #9</w:t>
      </w:r>
      <w:r w:rsidR="0005474D">
        <w:t>6</w:t>
      </w:r>
      <w:r w:rsidR="00B55BE9" w:rsidRPr="009D708B">
        <w:t>e</w:t>
      </w:r>
      <w:r w:rsidRPr="009D708B">
        <w:t xml:space="preserve"> meeting WF on </w:t>
      </w:r>
      <w:r w:rsidR="004F71CF" w:rsidRPr="009D708B">
        <w:t xml:space="preserve">PDSCH demodulation requirements </w:t>
      </w:r>
      <w:r w:rsidR="0005474D">
        <w:t>for</w:t>
      </w:r>
      <w:r w:rsidR="0005474D" w:rsidRPr="0005474D">
        <w:t xml:space="preserve"> Single-DCI </w:t>
      </w:r>
      <w:r w:rsidR="0005474D">
        <w:t xml:space="preserve">based multi-TRP </w:t>
      </w:r>
      <w:r w:rsidR="00C13D6B" w:rsidRPr="0005474D">
        <w:t xml:space="preserve">SDM </w:t>
      </w:r>
      <w:r w:rsidR="0005474D">
        <w:t xml:space="preserve">Tx </w:t>
      </w:r>
      <w:r w:rsidR="0005474D" w:rsidRPr="0005474D">
        <w:t xml:space="preserve">scheme and Multi-DCI </w:t>
      </w:r>
      <w:r w:rsidR="0005474D">
        <w:t>based multi-TRP Tx</w:t>
      </w:r>
      <w:r w:rsidR="0005474D" w:rsidRPr="0005474D">
        <w:t xml:space="preserve"> scheme</w:t>
      </w:r>
      <w:r w:rsidR="0005474D">
        <w:t xml:space="preserve"> </w:t>
      </w:r>
      <w:r w:rsidRPr="009D708B">
        <w:t>w</w:t>
      </w:r>
      <w:r w:rsidR="0005474D">
        <w:t>as</w:t>
      </w:r>
      <w:r w:rsidRPr="009D708B">
        <w:t xml:space="preserve"> </w:t>
      </w:r>
      <w:r w:rsidRPr="00230519">
        <w:t xml:space="preserve">agreed </w:t>
      </w:r>
      <w:r w:rsidRPr="00230519">
        <w:fldChar w:fldCharType="begin"/>
      </w:r>
      <w:r w:rsidRPr="00230519">
        <w:instrText xml:space="preserve"> REF _Ref21009160 \r \h  \* MERGEFORMAT </w:instrText>
      </w:r>
      <w:r w:rsidRPr="00230519">
        <w:fldChar w:fldCharType="separate"/>
      </w:r>
      <w:r w:rsidRPr="00230519">
        <w:t>[1]</w:t>
      </w:r>
      <w:r w:rsidRPr="00230519">
        <w:fldChar w:fldCharType="end"/>
      </w:r>
      <w:r w:rsidRPr="00230519">
        <w:t xml:space="preserve">. </w:t>
      </w:r>
      <w:r w:rsidR="0005474D">
        <w:t xml:space="preserve">Simulation assumptions for these scenarios were mainly finalized except PDSCH scheduling in TDD special slots and in slots which carries TRS Tx. </w:t>
      </w:r>
    </w:p>
    <w:p w14:paraId="4CCBA863" w14:textId="62F13D8A" w:rsidR="004E5B07" w:rsidRDefault="004E5B07" w:rsidP="00F61AE3">
      <w:pPr>
        <w:jc w:val="both"/>
      </w:pPr>
      <w:r w:rsidRPr="00230519">
        <w:t>In</w:t>
      </w:r>
      <w:r w:rsidRPr="009D708B">
        <w:t xml:space="preserve"> this paper we provide </w:t>
      </w:r>
      <w:r w:rsidR="00D36F1B" w:rsidRPr="009D708B">
        <w:t>our view</w:t>
      </w:r>
      <w:r w:rsidR="00116F04" w:rsidRPr="009D708B">
        <w:t>s</w:t>
      </w:r>
      <w:r w:rsidR="00D36F1B" w:rsidRPr="009D708B">
        <w:t xml:space="preserve"> on </w:t>
      </w:r>
      <w:r w:rsidR="0005474D">
        <w:t>remaining simulation assumptions and discuss particular number of test cases that need to be defined. Also</w:t>
      </w:r>
      <w:r w:rsidR="00676AFE">
        <w:t>,</w:t>
      </w:r>
      <w:r w:rsidR="0005474D">
        <w:t xml:space="preserve"> simulation results to define corresponding demodulation requirements are provided.</w:t>
      </w:r>
    </w:p>
    <w:p w14:paraId="006C2752" w14:textId="3CF6E6C3" w:rsidR="004E5B07" w:rsidRDefault="00CF667C" w:rsidP="00D36F1B">
      <w:pPr>
        <w:pStyle w:val="Heading1"/>
      </w:pPr>
      <w:r>
        <w:t>Discussion</w:t>
      </w:r>
    </w:p>
    <w:p w14:paraId="7A48B4D2" w14:textId="77777777" w:rsidR="0005474D" w:rsidRDefault="0005474D" w:rsidP="0005474D">
      <w:pPr>
        <w:pStyle w:val="Heading2"/>
      </w:pPr>
      <w:r>
        <w:t>Number of test cases</w:t>
      </w:r>
    </w:p>
    <w:p w14:paraId="524DD719" w14:textId="172729EB" w:rsidR="0005474D" w:rsidRDefault="00976BE7" w:rsidP="0005474D">
      <w:bookmarkStart w:id="4" w:name="_Hlk47382972"/>
      <w:r>
        <w:t>Previous meeting the following agreement was made</w:t>
      </w:r>
      <w:r w:rsidRPr="00976BE7">
        <w:rPr>
          <w:lang w:val="en-US"/>
        </w:rPr>
        <w:t>:</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474D" w14:paraId="42DFA3C2" w14:textId="77777777" w:rsidTr="00B07703">
        <w:tc>
          <w:tcPr>
            <w:tcW w:w="9629" w:type="dxa"/>
            <w:shd w:val="clear" w:color="auto" w:fill="auto"/>
          </w:tcPr>
          <w:p w14:paraId="243A780B" w14:textId="77777777" w:rsidR="00976BE7" w:rsidRPr="00976BE7" w:rsidRDefault="00976BE7" w:rsidP="00976BE7">
            <w:pPr>
              <w:numPr>
                <w:ilvl w:val="0"/>
                <w:numId w:val="8"/>
              </w:numPr>
              <w:spacing w:before="60" w:after="60" w:line="280" w:lineRule="atLeast"/>
              <w:jc w:val="both"/>
              <w:rPr>
                <w:i/>
                <w:lang w:val="en-US"/>
              </w:rPr>
            </w:pPr>
            <w:r w:rsidRPr="00976BE7">
              <w:rPr>
                <w:i/>
                <w:lang w:val="en-US"/>
              </w:rPr>
              <w:t>Number of test cases for single-DCI/multi-DCI</w:t>
            </w:r>
          </w:p>
          <w:p w14:paraId="721C16C9" w14:textId="5436FE80" w:rsidR="00976BE7" w:rsidRPr="00976BE7" w:rsidRDefault="00976BE7" w:rsidP="00976BE7">
            <w:pPr>
              <w:numPr>
                <w:ilvl w:val="1"/>
                <w:numId w:val="8"/>
              </w:numPr>
              <w:spacing w:before="60" w:after="60" w:line="280" w:lineRule="atLeast"/>
              <w:jc w:val="both"/>
              <w:rPr>
                <w:i/>
                <w:lang w:val="en-US"/>
              </w:rPr>
            </w:pPr>
            <w:r w:rsidRPr="00976BE7">
              <w:rPr>
                <w:i/>
                <w:lang w:val="en-US"/>
              </w:rPr>
              <w:t>Test 1b Single- DCI with positive time offset and overlapping scheduling.</w:t>
            </w:r>
          </w:p>
          <w:p w14:paraId="3AA3003A" w14:textId="6B5C5B05" w:rsidR="00976BE7" w:rsidRPr="00976BE7" w:rsidRDefault="00976BE7" w:rsidP="00976BE7">
            <w:pPr>
              <w:numPr>
                <w:ilvl w:val="1"/>
                <w:numId w:val="8"/>
              </w:numPr>
              <w:spacing w:before="60" w:after="60" w:line="280" w:lineRule="atLeast"/>
              <w:jc w:val="both"/>
              <w:rPr>
                <w:i/>
                <w:lang w:val="en-US"/>
              </w:rPr>
            </w:pPr>
            <w:r w:rsidRPr="00976BE7">
              <w:rPr>
                <w:i/>
                <w:lang w:val="en-US"/>
              </w:rPr>
              <w:t>Test 2a Multi- DCI with frequency offset and negative time offset and non-overlapping scheduling.</w:t>
            </w:r>
          </w:p>
          <w:p w14:paraId="1A4C776E" w14:textId="77777777" w:rsidR="00976BE7" w:rsidRPr="00976BE7" w:rsidRDefault="00976BE7" w:rsidP="00976BE7">
            <w:pPr>
              <w:numPr>
                <w:ilvl w:val="1"/>
                <w:numId w:val="8"/>
              </w:numPr>
              <w:spacing w:before="60" w:after="60" w:line="280" w:lineRule="atLeast"/>
              <w:jc w:val="both"/>
              <w:rPr>
                <w:i/>
                <w:lang w:val="en-US"/>
              </w:rPr>
            </w:pPr>
            <w:r w:rsidRPr="00976BE7">
              <w:rPr>
                <w:i/>
                <w:lang w:val="en-US"/>
              </w:rPr>
              <w:t>FFS on Test 1a Single-DCI with frequency offset and negative time offset and overlapping scheduling.</w:t>
            </w:r>
          </w:p>
          <w:p w14:paraId="028E7FF2" w14:textId="77777777" w:rsidR="00976BE7" w:rsidRPr="00976BE7" w:rsidRDefault="00976BE7" w:rsidP="00976BE7">
            <w:pPr>
              <w:numPr>
                <w:ilvl w:val="1"/>
                <w:numId w:val="8"/>
              </w:numPr>
              <w:spacing w:before="60" w:after="60" w:line="280" w:lineRule="atLeast"/>
              <w:jc w:val="both"/>
              <w:rPr>
                <w:i/>
                <w:lang w:val="en-US"/>
              </w:rPr>
            </w:pPr>
            <w:r w:rsidRPr="00976BE7">
              <w:rPr>
                <w:i/>
                <w:lang w:val="en-US"/>
              </w:rPr>
              <w:t>Applicability rule:</w:t>
            </w:r>
          </w:p>
          <w:p w14:paraId="2FCF173E" w14:textId="77777777" w:rsidR="00976BE7" w:rsidRPr="00976BE7" w:rsidRDefault="00976BE7" w:rsidP="00976BE7">
            <w:pPr>
              <w:numPr>
                <w:ilvl w:val="2"/>
                <w:numId w:val="8"/>
              </w:numPr>
              <w:spacing w:before="60" w:after="60" w:line="280" w:lineRule="atLeast"/>
              <w:jc w:val="both"/>
              <w:rPr>
                <w:i/>
                <w:lang w:val="en-US"/>
              </w:rPr>
            </w:pPr>
            <w:r w:rsidRPr="00976BE7">
              <w:rPr>
                <w:i/>
                <w:lang w:val="en-US"/>
              </w:rPr>
              <w:t>Option 1 (If Test 1a will be defined):</w:t>
            </w:r>
          </w:p>
          <w:p w14:paraId="36BB856F" w14:textId="77777777" w:rsidR="00976BE7" w:rsidRPr="00976BE7" w:rsidRDefault="00976BE7" w:rsidP="00976BE7">
            <w:pPr>
              <w:numPr>
                <w:ilvl w:val="3"/>
                <w:numId w:val="8"/>
              </w:numPr>
              <w:spacing w:before="60" w:after="60" w:line="280" w:lineRule="atLeast"/>
              <w:jc w:val="both"/>
              <w:rPr>
                <w:i/>
                <w:lang w:val="en-US"/>
              </w:rPr>
            </w:pPr>
            <w:r w:rsidRPr="00976BE7">
              <w:rPr>
                <w:i/>
                <w:lang w:val="en-US"/>
              </w:rPr>
              <w:t>If UE only supports single-DCI based multi-TRP transmission for eMBB, it should be tested with test case 1a and test case 1b</w:t>
            </w:r>
          </w:p>
          <w:p w14:paraId="6A6BC133" w14:textId="52FAD0FC" w:rsidR="0005474D" w:rsidRPr="00E17D45" w:rsidRDefault="00976BE7" w:rsidP="00976BE7">
            <w:pPr>
              <w:numPr>
                <w:ilvl w:val="3"/>
                <w:numId w:val="8"/>
              </w:numPr>
              <w:spacing w:before="60" w:after="60" w:line="280" w:lineRule="atLeast"/>
              <w:jc w:val="both"/>
              <w:rPr>
                <w:i/>
                <w:lang w:val="en-US"/>
              </w:rPr>
            </w:pPr>
            <w:r w:rsidRPr="00976BE7">
              <w:rPr>
                <w:i/>
                <w:lang w:val="en-US"/>
              </w:rPr>
              <w:t>If UE can support both single-DCI and multi-DCI for eMBB, it should be tested test 2a and test 1b</w:t>
            </w:r>
          </w:p>
        </w:tc>
      </w:tr>
    </w:tbl>
    <w:bookmarkEnd w:id="4"/>
    <w:p w14:paraId="189A2857" w14:textId="4E41C0A4" w:rsidR="0005474D" w:rsidRDefault="00976BE7" w:rsidP="0005474D">
      <w:pPr>
        <w:jc w:val="both"/>
        <w:rPr>
          <w:lang w:eastAsia="ja-JP" w:bidi="hi-IN"/>
        </w:rPr>
      </w:pPr>
      <w:r>
        <w:rPr>
          <w:lang w:eastAsia="ja-JP" w:bidi="hi-IN"/>
        </w:rPr>
        <w:t xml:space="preserve">As we see the remaining open issue is necessity of </w:t>
      </w:r>
      <w:r w:rsidR="00C30F59">
        <w:rPr>
          <w:lang w:eastAsia="ja-JP" w:bidi="hi-IN"/>
        </w:rPr>
        <w:t xml:space="preserve">requirement definition for </w:t>
      </w:r>
      <w:r w:rsidR="001360FE">
        <w:rPr>
          <w:lang w:eastAsia="ja-JP" w:bidi="hi-IN"/>
        </w:rPr>
        <w:t>s</w:t>
      </w:r>
      <w:r w:rsidR="00C30F59">
        <w:rPr>
          <w:lang w:eastAsia="ja-JP" w:bidi="hi-IN"/>
        </w:rPr>
        <w:t xml:space="preserve">ingle-DCI based scenario with negative time offset (TO) </w:t>
      </w:r>
      <w:r w:rsidR="0047000B">
        <w:rPr>
          <w:lang w:eastAsia="ja-JP" w:bidi="hi-IN"/>
        </w:rPr>
        <w:t xml:space="preserve">and frequency offset (FO) </w:t>
      </w:r>
      <w:r w:rsidR="00C30F59">
        <w:rPr>
          <w:lang w:eastAsia="ja-JP" w:bidi="hi-IN"/>
        </w:rPr>
        <w:t>in addition to already agreed scenario with positive TO.</w:t>
      </w:r>
    </w:p>
    <w:p w14:paraId="31D8795D" w14:textId="56C4AA4C" w:rsidR="00C30F59" w:rsidRDefault="00C30F59" w:rsidP="0005474D">
      <w:pPr>
        <w:jc w:val="both"/>
        <w:rPr>
          <w:lang w:eastAsia="ja-JP" w:bidi="hi-IN"/>
        </w:rPr>
      </w:pPr>
      <w:r>
        <w:rPr>
          <w:lang w:eastAsia="ja-JP" w:bidi="hi-IN"/>
        </w:rPr>
        <w:t>Based on system level analysis obtained for typical NR deployments both positive and negative TO values may appear in multi-TRP Tx scenarios depending on UE synchronization strategy[2]. Considering that RAN4 agreed to define requirements in receiver agnostic manner it is essential to have requirements with both positive and negative TOs.</w:t>
      </w:r>
    </w:p>
    <w:p w14:paraId="10BEEEAD" w14:textId="55AE81E8" w:rsidR="00C30F59" w:rsidRDefault="00C30F59" w:rsidP="0005474D">
      <w:pPr>
        <w:jc w:val="both"/>
        <w:rPr>
          <w:lang w:eastAsia="ja-JP" w:bidi="hi-IN"/>
        </w:rPr>
      </w:pPr>
      <w:r>
        <w:rPr>
          <w:lang w:eastAsia="ja-JP" w:bidi="hi-IN"/>
        </w:rPr>
        <w:t xml:space="preserve">Same time from receiver perspective, </w:t>
      </w:r>
      <w:r w:rsidR="00356ED8">
        <w:rPr>
          <w:lang w:eastAsia="ja-JP" w:bidi="hi-IN"/>
        </w:rPr>
        <w:t xml:space="preserve">it is unlikely that </w:t>
      </w:r>
      <w:r>
        <w:rPr>
          <w:lang w:eastAsia="ja-JP" w:bidi="hi-IN"/>
        </w:rPr>
        <w:t>UE adopt</w:t>
      </w:r>
      <w:r w:rsidR="00356ED8">
        <w:rPr>
          <w:lang w:eastAsia="ja-JP" w:bidi="hi-IN"/>
        </w:rPr>
        <w:t>s</w:t>
      </w:r>
      <w:r>
        <w:rPr>
          <w:lang w:eastAsia="ja-JP" w:bidi="hi-IN"/>
        </w:rPr>
        <w:t xml:space="preserve"> different compensation algorithm</w:t>
      </w:r>
      <w:r w:rsidR="001C649B">
        <w:rPr>
          <w:lang w:eastAsia="ja-JP" w:bidi="hi-IN"/>
        </w:rPr>
        <w:t xml:space="preserve"> to mitigate negative and positive TO</w:t>
      </w:r>
      <w:r w:rsidR="00B643EF">
        <w:rPr>
          <w:lang w:eastAsia="ja-JP" w:bidi="hi-IN"/>
        </w:rPr>
        <w:t>.</w:t>
      </w:r>
      <w:r w:rsidR="001C649B">
        <w:rPr>
          <w:lang w:eastAsia="ja-JP" w:bidi="hi-IN"/>
        </w:rPr>
        <w:t xml:space="preserve"> </w:t>
      </w:r>
      <w:r w:rsidR="00B643EF">
        <w:rPr>
          <w:lang w:eastAsia="ja-JP" w:bidi="hi-IN"/>
        </w:rPr>
        <w:t>Therefore</w:t>
      </w:r>
      <w:r w:rsidR="000A1A1D">
        <w:rPr>
          <w:lang w:eastAsia="ja-JP" w:bidi="hi-IN"/>
        </w:rPr>
        <w:t>,</w:t>
      </w:r>
      <w:r w:rsidR="001C649B">
        <w:rPr>
          <w:lang w:eastAsia="ja-JP" w:bidi="hi-IN"/>
        </w:rPr>
        <w:t xml:space="preserve"> </w:t>
      </w:r>
      <w:r w:rsidR="00356ED8">
        <w:rPr>
          <w:lang w:eastAsia="ja-JP" w:bidi="hi-IN"/>
        </w:rPr>
        <w:t xml:space="preserve">we can assume </w:t>
      </w:r>
      <w:r w:rsidR="00B643EF">
        <w:rPr>
          <w:lang w:eastAsia="ja-JP" w:bidi="hi-IN"/>
        </w:rPr>
        <w:t xml:space="preserve">that </w:t>
      </w:r>
      <w:r w:rsidR="001C649B">
        <w:rPr>
          <w:lang w:eastAsia="ja-JP" w:bidi="hi-IN"/>
        </w:rPr>
        <w:t>single solution</w:t>
      </w:r>
      <w:r w:rsidR="00356ED8">
        <w:rPr>
          <w:lang w:eastAsia="ja-JP" w:bidi="hi-IN"/>
        </w:rPr>
        <w:t xml:space="preserve"> </w:t>
      </w:r>
      <w:r w:rsidR="00B643EF">
        <w:rPr>
          <w:lang w:eastAsia="ja-JP" w:bidi="hi-IN"/>
        </w:rPr>
        <w:t xml:space="preserve">will be </w:t>
      </w:r>
      <w:r w:rsidR="00356ED8">
        <w:rPr>
          <w:lang w:eastAsia="ja-JP" w:bidi="hi-IN"/>
        </w:rPr>
        <w:t>used</w:t>
      </w:r>
      <w:r w:rsidR="001C649B">
        <w:rPr>
          <w:lang w:eastAsia="ja-JP" w:bidi="hi-IN"/>
        </w:rPr>
        <w:t xml:space="preserve">. It means that if UE will pass test case with positive TO, we can guarantee that it can also pass test </w:t>
      </w:r>
      <w:r w:rsidR="001360FE">
        <w:rPr>
          <w:lang w:eastAsia="ja-JP" w:bidi="hi-IN"/>
        </w:rPr>
        <w:t xml:space="preserve">case </w:t>
      </w:r>
      <w:r w:rsidR="001C649B">
        <w:rPr>
          <w:lang w:eastAsia="ja-JP" w:bidi="hi-IN"/>
        </w:rPr>
        <w:t>with negative TO and vice versa. In this case to reduce test and simulation efforts one test case with positive or negative TO value is enough to test implementation of time offset compensation in multi-TRP Tx scenarios.</w:t>
      </w:r>
    </w:p>
    <w:p w14:paraId="7EDE14EE" w14:textId="77FD90F2" w:rsidR="001360FE" w:rsidRPr="000A1A1D" w:rsidRDefault="0005474D" w:rsidP="0005474D">
      <w:pPr>
        <w:rPr>
          <w:i/>
          <w:lang w:val="en-US" w:eastAsia="ja-JP" w:bidi="hi-IN"/>
        </w:rPr>
      </w:pPr>
      <w:r w:rsidRPr="000A1A1D">
        <w:rPr>
          <w:b/>
          <w:lang w:val="en-US" w:eastAsia="ja-JP" w:bidi="hi-IN"/>
        </w:rPr>
        <w:t>Observation #</w:t>
      </w:r>
      <w:r w:rsidR="001360FE" w:rsidRPr="000A1A1D">
        <w:rPr>
          <w:b/>
          <w:lang w:val="en-US" w:eastAsia="ja-JP" w:bidi="hi-IN"/>
        </w:rPr>
        <w:t>1</w:t>
      </w:r>
      <w:r w:rsidRPr="000A1A1D">
        <w:rPr>
          <w:b/>
          <w:lang w:val="en-US" w:eastAsia="ja-JP" w:bidi="hi-IN"/>
        </w:rPr>
        <w:t>:</w:t>
      </w:r>
      <w:r w:rsidRPr="000A1A1D">
        <w:rPr>
          <w:lang w:val="en-US" w:eastAsia="ja-JP" w:bidi="hi-IN"/>
        </w:rPr>
        <w:t xml:space="preserve"> </w:t>
      </w:r>
      <w:r w:rsidR="001360FE" w:rsidRPr="000A1A1D">
        <w:rPr>
          <w:i/>
          <w:lang w:val="en-US" w:eastAsia="ja-JP" w:bidi="hi-IN"/>
        </w:rPr>
        <w:t xml:space="preserve">It is enough to define one test case with positive or negative </w:t>
      </w:r>
      <w:r w:rsidR="000A1A1D" w:rsidRPr="000A1A1D">
        <w:rPr>
          <w:i/>
          <w:lang w:val="en-US" w:eastAsia="ja-JP" w:bidi="hi-IN"/>
        </w:rPr>
        <w:t>time offset</w:t>
      </w:r>
      <w:r w:rsidR="001360FE" w:rsidRPr="000A1A1D">
        <w:rPr>
          <w:i/>
          <w:lang w:val="en-US" w:eastAsia="ja-JP" w:bidi="hi-IN"/>
        </w:rPr>
        <w:t xml:space="preserve"> to ensure proper implementation of time offset compensation</w:t>
      </w:r>
      <w:r w:rsidRPr="000A1A1D">
        <w:rPr>
          <w:i/>
          <w:lang w:val="en-US" w:eastAsia="ja-JP" w:bidi="hi-IN"/>
        </w:rPr>
        <w:t>.</w:t>
      </w:r>
    </w:p>
    <w:p w14:paraId="6E1E1B12" w14:textId="77777777" w:rsidR="000C6E02" w:rsidRDefault="001360FE" w:rsidP="001360FE">
      <w:pPr>
        <w:jc w:val="both"/>
        <w:rPr>
          <w:lang w:eastAsia="ja-JP" w:bidi="hi-IN"/>
        </w:rPr>
      </w:pPr>
      <w:r w:rsidRPr="001360FE">
        <w:rPr>
          <w:lang w:eastAsia="ja-JP" w:bidi="hi-IN"/>
        </w:rPr>
        <w:t>Ho</w:t>
      </w:r>
      <w:r>
        <w:rPr>
          <w:lang w:eastAsia="ja-JP" w:bidi="hi-IN"/>
        </w:rPr>
        <w:t xml:space="preserve">wever, based on the already agreed options (test cases 1b and 2a), if UE supports only single-DCI based scheme it will not be tested on frequency offset compensation in multi-TRP Tx scenarios. Conventional single TRP Tx test cases also </w:t>
      </w:r>
      <w:r>
        <w:rPr>
          <w:lang w:eastAsia="ja-JP" w:bidi="hi-IN"/>
        </w:rPr>
        <w:lastRenderedPageBreak/>
        <w:t xml:space="preserve">cannot guarantee proper frequency offset compensation for overlapped multi-TRP Tx scenario. </w:t>
      </w:r>
      <w:r w:rsidR="00491E0B">
        <w:rPr>
          <w:lang w:eastAsia="ja-JP" w:bidi="hi-IN"/>
        </w:rPr>
        <w:t xml:space="preserve">Based on results submitted form companies last meeting it was observed that proper frequency offset correction </w:t>
      </w:r>
      <w:r w:rsidR="00186D4C">
        <w:rPr>
          <w:lang w:eastAsia="ja-JP" w:bidi="hi-IN"/>
        </w:rPr>
        <w:t xml:space="preserve">on UE side </w:t>
      </w:r>
      <w:r w:rsidR="00491E0B">
        <w:rPr>
          <w:lang w:eastAsia="ja-JP" w:bidi="hi-IN"/>
        </w:rPr>
        <w:t xml:space="preserve">is required to </w:t>
      </w:r>
      <w:r w:rsidR="00186D4C">
        <w:rPr>
          <w:lang w:eastAsia="ja-JP" w:bidi="hi-IN"/>
        </w:rPr>
        <w:t xml:space="preserve">provide reliable performance in </w:t>
      </w:r>
      <w:r w:rsidR="00C22AB2" w:rsidRPr="00C22AB2">
        <w:rPr>
          <w:lang w:eastAsia="ja-JP" w:bidi="hi-IN"/>
        </w:rPr>
        <w:t xml:space="preserve">single-DCI based </w:t>
      </w:r>
      <w:r w:rsidR="00186D4C">
        <w:rPr>
          <w:lang w:eastAsia="ja-JP" w:bidi="hi-IN"/>
        </w:rPr>
        <w:t>multi-TRP Tx scenarios</w:t>
      </w:r>
      <w:r w:rsidR="006D2B60">
        <w:rPr>
          <w:lang w:eastAsia="ja-JP" w:bidi="hi-IN"/>
        </w:rPr>
        <w:t>.</w:t>
      </w:r>
      <w:r w:rsidR="00101CB4">
        <w:rPr>
          <w:lang w:eastAsia="ja-JP" w:bidi="hi-IN"/>
        </w:rPr>
        <w:t xml:space="preserve"> Therefore, </w:t>
      </w:r>
      <w:r w:rsidR="006D2B60">
        <w:rPr>
          <w:lang w:eastAsia="ja-JP" w:bidi="hi-IN"/>
        </w:rPr>
        <w:t xml:space="preserve">it is important to </w:t>
      </w:r>
      <w:r w:rsidR="00D77F2C">
        <w:rPr>
          <w:lang w:eastAsia="ja-JP" w:bidi="hi-IN"/>
        </w:rPr>
        <w:t xml:space="preserve">have ability to </w:t>
      </w:r>
      <w:r w:rsidR="006D2B60">
        <w:rPr>
          <w:lang w:eastAsia="ja-JP" w:bidi="hi-IN"/>
        </w:rPr>
        <w:t xml:space="preserve">test UE under frequency non-synchronous conditions </w:t>
      </w:r>
      <w:r w:rsidR="006D5626">
        <w:rPr>
          <w:lang w:eastAsia="ja-JP" w:bidi="hi-IN"/>
        </w:rPr>
        <w:t xml:space="preserve">if UE supports only single-DCI based </w:t>
      </w:r>
      <w:r w:rsidR="00F7162C">
        <w:rPr>
          <w:lang w:eastAsia="ja-JP" w:bidi="hi-IN"/>
        </w:rPr>
        <w:t xml:space="preserve">multi-TRP Tx scheme. </w:t>
      </w:r>
    </w:p>
    <w:p w14:paraId="202A3165" w14:textId="0F7ED401" w:rsidR="00F7162C" w:rsidRDefault="000C6E02" w:rsidP="001360FE">
      <w:pPr>
        <w:jc w:val="both"/>
        <w:rPr>
          <w:lang w:eastAsia="ja-JP" w:bidi="hi-IN"/>
        </w:rPr>
      </w:pPr>
      <w:r>
        <w:rPr>
          <w:lang w:eastAsia="ja-JP" w:bidi="hi-IN"/>
        </w:rPr>
        <w:t xml:space="preserve">In this case </w:t>
      </w:r>
      <w:r w:rsidRPr="000C6E02">
        <w:rPr>
          <w:lang w:eastAsia="ja-JP" w:bidi="hi-IN"/>
        </w:rPr>
        <w:t xml:space="preserve">we suggest defining test </w:t>
      </w:r>
      <w:r>
        <w:rPr>
          <w:lang w:eastAsia="ja-JP" w:bidi="hi-IN"/>
        </w:rPr>
        <w:t xml:space="preserve">case </w:t>
      </w:r>
      <w:r w:rsidRPr="000C6E02">
        <w:rPr>
          <w:lang w:eastAsia="ja-JP" w:bidi="hi-IN"/>
        </w:rPr>
        <w:t>1a</w:t>
      </w:r>
      <w:r>
        <w:rPr>
          <w:lang w:eastAsia="ja-JP" w:bidi="hi-IN"/>
        </w:rPr>
        <w:t xml:space="preserve">. </w:t>
      </w:r>
      <w:r w:rsidR="0027015F">
        <w:rPr>
          <w:lang w:eastAsia="ja-JP" w:bidi="hi-IN"/>
        </w:rPr>
        <w:t xml:space="preserve">To reduce test efforts </w:t>
      </w:r>
      <w:r w:rsidR="00B3701D">
        <w:rPr>
          <w:lang w:eastAsia="ja-JP" w:bidi="hi-IN"/>
        </w:rPr>
        <w:t xml:space="preserve">the proposed applicability rule </w:t>
      </w:r>
      <w:r>
        <w:rPr>
          <w:lang w:eastAsia="ja-JP" w:bidi="hi-IN"/>
        </w:rPr>
        <w:t xml:space="preserve">that if UE supports multi-DCI based scheme it </w:t>
      </w:r>
      <w:r w:rsidR="00B3701D">
        <w:rPr>
          <w:lang w:eastAsia="ja-JP" w:bidi="hi-IN"/>
        </w:rPr>
        <w:t xml:space="preserve">can be </w:t>
      </w:r>
      <w:r w:rsidR="00EF1201" w:rsidRPr="00EF1201">
        <w:rPr>
          <w:lang w:eastAsia="ja-JP" w:bidi="hi-IN"/>
        </w:rPr>
        <w:t xml:space="preserve">tested </w:t>
      </w:r>
      <w:r w:rsidR="00EF1201">
        <w:rPr>
          <w:lang w:eastAsia="ja-JP" w:bidi="hi-IN"/>
        </w:rPr>
        <w:t xml:space="preserve">only under </w:t>
      </w:r>
      <w:r w:rsidR="00EF1201" w:rsidRPr="00EF1201">
        <w:rPr>
          <w:lang w:eastAsia="ja-JP" w:bidi="hi-IN"/>
        </w:rPr>
        <w:t>test</w:t>
      </w:r>
      <w:r w:rsidR="00EF1201">
        <w:rPr>
          <w:lang w:eastAsia="ja-JP" w:bidi="hi-IN"/>
        </w:rPr>
        <w:t xml:space="preserve"> case </w:t>
      </w:r>
      <w:r w:rsidR="00EF1201" w:rsidRPr="00EF1201">
        <w:rPr>
          <w:lang w:eastAsia="ja-JP" w:bidi="hi-IN"/>
        </w:rPr>
        <w:t>2a and test</w:t>
      </w:r>
      <w:r w:rsidR="00EF1201">
        <w:rPr>
          <w:lang w:eastAsia="ja-JP" w:bidi="hi-IN"/>
        </w:rPr>
        <w:t xml:space="preserve"> case</w:t>
      </w:r>
      <w:r w:rsidR="00EF1201" w:rsidRPr="00EF1201">
        <w:rPr>
          <w:lang w:eastAsia="ja-JP" w:bidi="hi-IN"/>
        </w:rPr>
        <w:t xml:space="preserve"> 1b</w:t>
      </w:r>
      <w:r w:rsidR="00B3701D">
        <w:rPr>
          <w:lang w:eastAsia="ja-JP" w:bidi="hi-IN"/>
        </w:rPr>
        <w:t>.</w:t>
      </w:r>
    </w:p>
    <w:p w14:paraId="71B472FB" w14:textId="77777777" w:rsidR="009B5562" w:rsidRPr="009D58A7" w:rsidRDefault="00797283" w:rsidP="009B5562">
      <w:pPr>
        <w:tabs>
          <w:tab w:val="left" w:pos="1276"/>
        </w:tabs>
        <w:ind w:left="1276" w:hanging="1276"/>
        <w:jc w:val="both"/>
        <w:rPr>
          <w:b/>
          <w:bCs/>
          <w:lang w:val="en-US"/>
        </w:rPr>
      </w:pPr>
      <w:r w:rsidRPr="009D58A7">
        <w:rPr>
          <w:b/>
        </w:rPr>
        <w:t>Proposal 1:</w:t>
      </w:r>
      <w:r w:rsidRPr="009D58A7">
        <w:rPr>
          <w:b/>
        </w:rPr>
        <w:tab/>
      </w:r>
      <w:r w:rsidRPr="009D58A7">
        <w:rPr>
          <w:b/>
          <w:bCs/>
          <w:lang w:val="en-US"/>
        </w:rPr>
        <w:t xml:space="preserve">Define requirements for single-DCI multi-TRP Tx with negative TO and frequency offset (test case 1a) </w:t>
      </w:r>
      <w:r w:rsidR="009B5562" w:rsidRPr="009D58A7">
        <w:rPr>
          <w:b/>
          <w:bCs/>
          <w:lang w:val="en-US"/>
        </w:rPr>
        <w:t xml:space="preserve">with following applicability rule: </w:t>
      </w:r>
    </w:p>
    <w:p w14:paraId="3C8E4254" w14:textId="71784BF7" w:rsidR="009B5562" w:rsidRPr="009D58A7" w:rsidRDefault="009B5562" w:rsidP="009B5562">
      <w:pPr>
        <w:pStyle w:val="ListParagraph"/>
        <w:numPr>
          <w:ilvl w:val="0"/>
          <w:numId w:val="33"/>
        </w:numPr>
        <w:tabs>
          <w:tab w:val="left" w:pos="1276"/>
        </w:tabs>
        <w:jc w:val="both"/>
        <w:rPr>
          <w:rFonts w:ascii="Times New Roman" w:eastAsia="SimSun" w:hAnsi="Times New Roman"/>
          <w:b/>
          <w:bCs/>
          <w:sz w:val="20"/>
          <w:szCs w:val="20"/>
        </w:rPr>
      </w:pPr>
      <w:r w:rsidRPr="009D58A7">
        <w:rPr>
          <w:rFonts w:ascii="Times New Roman" w:eastAsia="SimSun" w:hAnsi="Times New Roman"/>
          <w:b/>
          <w:bCs/>
          <w:sz w:val="20"/>
          <w:szCs w:val="20"/>
        </w:rPr>
        <w:t>If UE only supports single-DCI based multi-TRP transmission for eMBB, it should be tested with test case</w:t>
      </w:r>
      <w:r w:rsidR="009D58A7" w:rsidRPr="009D58A7">
        <w:rPr>
          <w:rFonts w:ascii="Times New Roman" w:eastAsia="SimSun" w:hAnsi="Times New Roman"/>
          <w:b/>
          <w:bCs/>
          <w:sz w:val="20"/>
          <w:szCs w:val="20"/>
        </w:rPr>
        <w:t>s</w:t>
      </w:r>
      <w:r w:rsidRPr="009D58A7">
        <w:rPr>
          <w:rFonts w:ascii="Times New Roman" w:eastAsia="SimSun" w:hAnsi="Times New Roman"/>
          <w:b/>
          <w:bCs/>
          <w:sz w:val="20"/>
          <w:szCs w:val="20"/>
        </w:rPr>
        <w:t xml:space="preserve"> 1a </w:t>
      </w:r>
      <w:r w:rsidR="009D58A7" w:rsidRPr="009D58A7">
        <w:rPr>
          <w:rFonts w:ascii="Times New Roman" w:eastAsia="SimSun" w:hAnsi="Times New Roman"/>
          <w:b/>
          <w:bCs/>
          <w:sz w:val="20"/>
          <w:szCs w:val="20"/>
        </w:rPr>
        <w:t xml:space="preserve">and </w:t>
      </w:r>
      <w:r w:rsidRPr="009D58A7">
        <w:rPr>
          <w:rFonts w:ascii="Times New Roman" w:eastAsia="SimSun" w:hAnsi="Times New Roman"/>
          <w:b/>
          <w:bCs/>
          <w:sz w:val="20"/>
          <w:szCs w:val="20"/>
        </w:rPr>
        <w:t>1b</w:t>
      </w:r>
    </w:p>
    <w:p w14:paraId="66FBFAF9" w14:textId="7C6B9D2E" w:rsidR="00797283" w:rsidRPr="009D58A7" w:rsidRDefault="009B5562" w:rsidP="009B5562">
      <w:pPr>
        <w:pStyle w:val="ListParagraph"/>
        <w:numPr>
          <w:ilvl w:val="0"/>
          <w:numId w:val="33"/>
        </w:numPr>
        <w:tabs>
          <w:tab w:val="left" w:pos="1276"/>
        </w:tabs>
        <w:jc w:val="both"/>
        <w:rPr>
          <w:rFonts w:ascii="Times New Roman" w:eastAsia="SimSun" w:hAnsi="Times New Roman"/>
          <w:b/>
          <w:bCs/>
          <w:sz w:val="20"/>
          <w:szCs w:val="20"/>
        </w:rPr>
      </w:pPr>
      <w:r w:rsidRPr="009D58A7">
        <w:rPr>
          <w:rFonts w:ascii="Times New Roman" w:eastAsia="SimSun" w:hAnsi="Times New Roman"/>
          <w:b/>
          <w:bCs/>
          <w:sz w:val="20"/>
          <w:szCs w:val="20"/>
        </w:rPr>
        <w:t xml:space="preserve">If UE can support both single-DCI and multi-DCI for eMBB, it should be tested </w:t>
      </w:r>
      <w:r w:rsidR="009D58A7" w:rsidRPr="009D58A7">
        <w:rPr>
          <w:rFonts w:ascii="Times New Roman" w:eastAsia="SimSun" w:hAnsi="Times New Roman"/>
          <w:b/>
          <w:bCs/>
          <w:sz w:val="20"/>
          <w:szCs w:val="20"/>
        </w:rPr>
        <w:t xml:space="preserve">with </w:t>
      </w:r>
      <w:r w:rsidRPr="009D58A7">
        <w:rPr>
          <w:rFonts w:ascii="Times New Roman" w:eastAsia="SimSun" w:hAnsi="Times New Roman"/>
          <w:b/>
          <w:bCs/>
          <w:sz w:val="20"/>
          <w:szCs w:val="20"/>
        </w:rPr>
        <w:t xml:space="preserve">test </w:t>
      </w:r>
      <w:r w:rsidR="009D58A7" w:rsidRPr="009D58A7">
        <w:rPr>
          <w:rFonts w:ascii="Times New Roman" w:eastAsia="SimSun" w:hAnsi="Times New Roman"/>
          <w:b/>
          <w:bCs/>
          <w:sz w:val="20"/>
          <w:szCs w:val="20"/>
        </w:rPr>
        <w:t xml:space="preserve">cases </w:t>
      </w:r>
      <w:r w:rsidRPr="009D58A7">
        <w:rPr>
          <w:rFonts w:ascii="Times New Roman" w:eastAsia="SimSun" w:hAnsi="Times New Roman"/>
          <w:b/>
          <w:bCs/>
          <w:sz w:val="20"/>
          <w:szCs w:val="20"/>
        </w:rPr>
        <w:t>2a and 1b</w:t>
      </w:r>
    </w:p>
    <w:p w14:paraId="6D0A436E" w14:textId="53734544" w:rsidR="0005474D" w:rsidRPr="00797283" w:rsidRDefault="00797283" w:rsidP="00797283">
      <w:pPr>
        <w:jc w:val="both"/>
        <w:rPr>
          <w:lang w:eastAsia="ja-JP" w:bidi="hi-IN"/>
        </w:rPr>
      </w:pPr>
      <w:r>
        <w:rPr>
          <w:lang w:eastAsia="ja-JP" w:bidi="hi-IN"/>
        </w:rPr>
        <w:t xml:space="preserve">If found to be needed, test case 1a can be </w:t>
      </w:r>
      <w:r w:rsidRPr="009D58A7">
        <w:rPr>
          <w:lang w:eastAsia="ja-JP" w:bidi="hi-IN"/>
        </w:rPr>
        <w:t>ignored considering</w:t>
      </w:r>
      <w:r>
        <w:rPr>
          <w:lang w:eastAsia="ja-JP" w:bidi="hi-IN"/>
        </w:rPr>
        <w:t xml:space="preserve"> that there is no difference for positive and negative TO in terms of receive processing. In this case it will be reasonable to redefine test case 2a to consider positive TO instead of negative. </w:t>
      </w:r>
      <w:r w:rsidR="001A2B13">
        <w:rPr>
          <w:lang w:eastAsia="ja-JP" w:bidi="hi-IN"/>
        </w:rPr>
        <w:t xml:space="preserve">Applicability rule in this case should be also </w:t>
      </w:r>
      <w:r w:rsidR="009B5562">
        <w:rPr>
          <w:lang w:eastAsia="ja-JP" w:bidi="hi-IN"/>
        </w:rPr>
        <w:t>redefined</w:t>
      </w:r>
      <w:r w:rsidR="001A2B13">
        <w:rPr>
          <w:lang w:eastAsia="ja-JP" w:bidi="hi-IN"/>
        </w:rPr>
        <w:t xml:space="preserve">. </w:t>
      </w:r>
    </w:p>
    <w:p w14:paraId="6DB600C7" w14:textId="5DA034C1" w:rsidR="0005474D" w:rsidRDefault="00797283" w:rsidP="00E81EB3">
      <w:pPr>
        <w:pStyle w:val="Heading2"/>
      </w:pPr>
      <w:r>
        <w:t xml:space="preserve">PDSCH scheduling </w:t>
      </w:r>
    </w:p>
    <w:p w14:paraId="7B0863C7" w14:textId="54941AA5" w:rsidR="00797283" w:rsidRPr="002F752A" w:rsidRDefault="00797283" w:rsidP="00797283">
      <w:pPr>
        <w:rPr>
          <w:b/>
          <w:bCs/>
          <w:u w:val="single"/>
          <w:lang w:eastAsia="ja-JP" w:bidi="hi-IN"/>
        </w:rPr>
      </w:pPr>
      <w:r w:rsidRPr="002F752A">
        <w:rPr>
          <w:b/>
          <w:bCs/>
          <w:u w:val="single"/>
          <w:lang w:eastAsia="ja-JP" w:bidi="hi-IN"/>
        </w:rPr>
        <w:t>In special slot</w:t>
      </w:r>
      <w:r w:rsidR="00FD5810">
        <w:rPr>
          <w:b/>
          <w:bCs/>
          <w:u w:val="single"/>
          <w:lang w:eastAsia="ja-JP" w:bidi="hi-IN"/>
        </w:rPr>
        <w:t>s</w:t>
      </w:r>
      <w:r w:rsidRPr="002F752A">
        <w:rPr>
          <w:b/>
          <w:bCs/>
          <w:u w:val="single"/>
          <w:lang w:eastAsia="ja-JP" w:bidi="hi-IN"/>
        </w:rPr>
        <w:t xml:space="preserve"> for TDD</w:t>
      </w:r>
    </w:p>
    <w:p w14:paraId="6E831755" w14:textId="768598D2" w:rsidR="00D82E2C" w:rsidRPr="001B5AB2" w:rsidRDefault="001B5AB2" w:rsidP="00802205">
      <w:pPr>
        <w:jc w:val="both"/>
        <w:rPr>
          <w:lang w:eastAsia="ja-JP" w:bidi="hi-IN"/>
        </w:rPr>
      </w:pPr>
      <w:r w:rsidRPr="001B5AB2">
        <w:rPr>
          <w:lang w:eastAsia="ja-JP" w:bidi="hi-IN"/>
        </w:rPr>
        <w:t xml:space="preserve">Due to </w:t>
      </w:r>
      <w:r w:rsidR="00D80E0F">
        <w:rPr>
          <w:lang w:eastAsia="ja-JP" w:bidi="hi-IN"/>
        </w:rPr>
        <w:t>a smaller</w:t>
      </w:r>
      <w:r>
        <w:rPr>
          <w:lang w:eastAsia="ja-JP" w:bidi="hi-IN"/>
        </w:rPr>
        <w:t xml:space="preserve"> number of </w:t>
      </w:r>
      <w:r w:rsidR="00F311E7">
        <w:rPr>
          <w:lang w:eastAsia="ja-JP" w:bidi="hi-IN"/>
        </w:rPr>
        <w:t xml:space="preserve">available </w:t>
      </w:r>
      <w:r w:rsidR="00E04CDA">
        <w:rPr>
          <w:lang w:eastAsia="ja-JP" w:bidi="hi-IN"/>
        </w:rPr>
        <w:t xml:space="preserve">DL </w:t>
      </w:r>
      <w:r w:rsidR="00F311E7">
        <w:rPr>
          <w:lang w:eastAsia="ja-JP" w:bidi="hi-IN"/>
        </w:rPr>
        <w:t>DMRS symbols in TDD</w:t>
      </w:r>
      <w:r w:rsidR="00E04CDA">
        <w:rPr>
          <w:lang w:eastAsia="ja-JP" w:bidi="hi-IN"/>
        </w:rPr>
        <w:t xml:space="preserve"> special slots comparing to normal slots, potentially demodulation performance may </w:t>
      </w:r>
      <w:r w:rsidR="00D80E0F">
        <w:rPr>
          <w:lang w:eastAsia="ja-JP" w:bidi="hi-IN"/>
        </w:rPr>
        <w:t>degrade.</w:t>
      </w:r>
      <w:r w:rsidR="00815F23">
        <w:rPr>
          <w:lang w:eastAsia="ja-JP" w:bidi="hi-IN"/>
        </w:rPr>
        <w:t xml:space="preserve"> To analyse it in Figure 1 we present link-level performance for </w:t>
      </w:r>
      <w:r w:rsidR="0090601E">
        <w:rPr>
          <w:lang w:eastAsia="ja-JP" w:bidi="hi-IN"/>
        </w:rPr>
        <w:t xml:space="preserve">options when performance of special slot is taken into </w:t>
      </w:r>
      <w:r w:rsidR="009D0734">
        <w:rPr>
          <w:lang w:eastAsia="ja-JP" w:bidi="hi-IN"/>
        </w:rPr>
        <w:t xml:space="preserve">in accumulated PDSCH statistic and not taken. </w:t>
      </w:r>
      <w:r w:rsidR="00993D66">
        <w:rPr>
          <w:lang w:eastAsia="ja-JP" w:bidi="hi-IN"/>
        </w:rPr>
        <w:t>Comparison was done for 2x2 antenna configuration without HARQ functionality.</w:t>
      </w:r>
    </w:p>
    <w:tbl>
      <w:tblPr>
        <w:tblStyle w:val="TableGrid"/>
        <w:tblW w:w="0" w:type="auto"/>
        <w:tblLook w:val="04A0" w:firstRow="1" w:lastRow="0" w:firstColumn="1" w:lastColumn="0" w:noHBand="0" w:noVBand="1"/>
      </w:tblPr>
      <w:tblGrid>
        <w:gridCol w:w="9629"/>
      </w:tblGrid>
      <w:tr w:rsidR="00D82E2C" w14:paraId="79FB3F69" w14:textId="77777777" w:rsidTr="00B07703">
        <w:tc>
          <w:tcPr>
            <w:tcW w:w="9629" w:type="dxa"/>
            <w:vAlign w:val="center"/>
          </w:tcPr>
          <w:p w14:paraId="36230ECB" w14:textId="08D6A611" w:rsidR="00D82E2C" w:rsidRDefault="0042648C" w:rsidP="00B07703">
            <w:pPr>
              <w:jc w:val="center"/>
              <w:rPr>
                <w:lang w:eastAsia="ja-JP" w:bidi="hi-IN"/>
              </w:rPr>
            </w:pPr>
            <w:r>
              <w:rPr>
                <w:noProof/>
              </w:rPr>
              <w:drawing>
                <wp:inline distT="0" distB="0" distL="0" distR="0" wp14:anchorId="2A564F62" wp14:editId="55416C87">
                  <wp:extent cx="3090432"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0432" cy="2160000"/>
                          </a:xfrm>
                          <a:prstGeom prst="rect">
                            <a:avLst/>
                          </a:prstGeom>
                          <a:noFill/>
                          <a:ln>
                            <a:noFill/>
                          </a:ln>
                        </pic:spPr>
                      </pic:pic>
                    </a:graphicData>
                  </a:graphic>
                </wp:inline>
              </w:drawing>
            </w:r>
          </w:p>
        </w:tc>
      </w:tr>
      <w:tr w:rsidR="00D82E2C" w14:paraId="7A4BACE8" w14:textId="77777777" w:rsidTr="00B07703">
        <w:tc>
          <w:tcPr>
            <w:tcW w:w="9629" w:type="dxa"/>
            <w:vAlign w:val="center"/>
          </w:tcPr>
          <w:p w14:paraId="36BC8BCB" w14:textId="29B68349" w:rsidR="00D82E2C" w:rsidRDefault="00D82E2C" w:rsidP="00B07703">
            <w:pPr>
              <w:jc w:val="center"/>
              <w:rPr>
                <w:lang w:eastAsia="ja-JP" w:bidi="hi-IN"/>
              </w:rPr>
            </w:pPr>
            <w:r w:rsidRPr="007D4741">
              <w:rPr>
                <w:b/>
                <w:sz w:val="16"/>
                <w:szCs w:val="16"/>
              </w:rPr>
              <w:t xml:space="preserve">Figure </w:t>
            </w:r>
            <w:r>
              <w:rPr>
                <w:b/>
                <w:sz w:val="16"/>
                <w:szCs w:val="16"/>
              </w:rPr>
              <w:t>1. Impact of PDSCH scheduling in TDD special slots</w:t>
            </w:r>
          </w:p>
        </w:tc>
      </w:tr>
    </w:tbl>
    <w:p w14:paraId="0EBDFD68" w14:textId="27E4D323" w:rsidR="0042648C" w:rsidRPr="002D009A" w:rsidRDefault="0042648C" w:rsidP="0042648C">
      <w:pPr>
        <w:rPr>
          <w:i/>
          <w:lang w:val="en-US" w:eastAsia="ja-JP" w:bidi="hi-IN"/>
        </w:rPr>
      </w:pPr>
      <w:r w:rsidRPr="002D009A">
        <w:rPr>
          <w:b/>
          <w:lang w:val="en-US" w:eastAsia="ja-JP" w:bidi="hi-IN"/>
        </w:rPr>
        <w:t>Observation #</w:t>
      </w:r>
      <w:r w:rsidR="002D009A">
        <w:rPr>
          <w:b/>
          <w:lang w:val="en-US" w:eastAsia="ja-JP" w:bidi="hi-IN"/>
        </w:rPr>
        <w:t>2</w:t>
      </w:r>
      <w:r w:rsidRPr="002D009A">
        <w:rPr>
          <w:b/>
          <w:lang w:val="en-US" w:eastAsia="ja-JP" w:bidi="hi-IN"/>
        </w:rPr>
        <w:t>:</w:t>
      </w:r>
      <w:r w:rsidRPr="002D009A">
        <w:rPr>
          <w:lang w:val="en-US" w:eastAsia="ja-JP" w:bidi="hi-IN"/>
        </w:rPr>
        <w:t xml:space="preserve"> </w:t>
      </w:r>
      <w:r w:rsidRPr="002D009A">
        <w:rPr>
          <w:i/>
          <w:lang w:val="en-US" w:eastAsia="ja-JP" w:bidi="hi-IN"/>
        </w:rPr>
        <w:t xml:space="preserve">There is a no difference in terms of </w:t>
      </w:r>
      <w:r w:rsidR="002F752A" w:rsidRPr="002D009A">
        <w:rPr>
          <w:i/>
          <w:lang w:val="en-US" w:eastAsia="ja-JP" w:bidi="hi-IN"/>
        </w:rPr>
        <w:t>provided demodulation performance when PDSCH data is scheduled in TDD special slot and not</w:t>
      </w:r>
      <w:r w:rsidRPr="002D009A">
        <w:rPr>
          <w:i/>
          <w:lang w:val="en-US" w:eastAsia="ja-JP" w:bidi="hi-IN"/>
        </w:rPr>
        <w:t xml:space="preserve">. </w:t>
      </w:r>
    </w:p>
    <w:p w14:paraId="40DA4324" w14:textId="79E3AF5E" w:rsidR="0042648C" w:rsidRPr="00797283" w:rsidRDefault="0042648C" w:rsidP="0042648C">
      <w:pPr>
        <w:tabs>
          <w:tab w:val="left" w:pos="1276"/>
        </w:tabs>
        <w:ind w:left="1276" w:hanging="1276"/>
        <w:jc w:val="both"/>
        <w:rPr>
          <w:b/>
          <w:bCs/>
          <w:lang w:val="en-US"/>
        </w:rPr>
      </w:pPr>
      <w:r w:rsidRPr="002D009A">
        <w:rPr>
          <w:b/>
        </w:rPr>
        <w:t>Proposal 2:</w:t>
      </w:r>
      <w:r w:rsidRPr="002D009A">
        <w:rPr>
          <w:b/>
        </w:rPr>
        <w:tab/>
      </w:r>
      <w:r w:rsidRPr="002D009A">
        <w:rPr>
          <w:b/>
          <w:bCs/>
          <w:lang w:val="en-US"/>
        </w:rPr>
        <w:t xml:space="preserve">Schedule PDSCH data in </w:t>
      </w:r>
      <w:r w:rsidR="002F752A" w:rsidRPr="002D009A">
        <w:rPr>
          <w:b/>
          <w:bCs/>
          <w:lang w:val="en-US"/>
        </w:rPr>
        <w:t>TDD special slots</w:t>
      </w:r>
      <w:r w:rsidR="002D009A" w:rsidRPr="002D009A">
        <w:rPr>
          <w:b/>
          <w:bCs/>
          <w:lang w:val="en-US"/>
        </w:rPr>
        <w:t xml:space="preserve"> </w:t>
      </w:r>
      <w:r w:rsidR="00CD3CF3">
        <w:rPr>
          <w:b/>
          <w:bCs/>
          <w:lang w:val="en-US"/>
        </w:rPr>
        <w:t>in</w:t>
      </w:r>
      <w:r w:rsidR="002D009A" w:rsidRPr="002D009A">
        <w:rPr>
          <w:b/>
          <w:bCs/>
          <w:lang w:val="en-US"/>
        </w:rPr>
        <w:t xml:space="preserve"> single-DCI multi-TRP SDM test cases</w:t>
      </w:r>
      <w:r w:rsidRPr="002D009A">
        <w:rPr>
          <w:b/>
          <w:bCs/>
          <w:lang w:val="en-US"/>
        </w:rPr>
        <w:t>.</w:t>
      </w:r>
      <w:r>
        <w:rPr>
          <w:b/>
          <w:bCs/>
          <w:lang w:val="en-US"/>
        </w:rPr>
        <w:t xml:space="preserve"> </w:t>
      </w:r>
    </w:p>
    <w:p w14:paraId="68EE74AC" w14:textId="1D695F8B" w:rsidR="001B5AB2" w:rsidRPr="0042648C" w:rsidRDefault="001B5AB2" w:rsidP="00797283">
      <w:pPr>
        <w:rPr>
          <w:lang w:val="en-US" w:eastAsia="ja-JP" w:bidi="hi-IN"/>
        </w:rPr>
      </w:pPr>
    </w:p>
    <w:p w14:paraId="6614AE99" w14:textId="77B68492" w:rsidR="00797283" w:rsidRDefault="00797283" w:rsidP="00797283">
      <w:pPr>
        <w:rPr>
          <w:b/>
          <w:bCs/>
          <w:u w:val="single"/>
          <w:lang w:eastAsia="ja-JP" w:bidi="hi-IN"/>
        </w:rPr>
      </w:pPr>
      <w:r w:rsidRPr="002F752A">
        <w:rPr>
          <w:b/>
          <w:bCs/>
          <w:u w:val="single"/>
          <w:lang w:eastAsia="ja-JP" w:bidi="hi-IN"/>
        </w:rPr>
        <w:t>In slots with TRS Tx</w:t>
      </w:r>
    </w:p>
    <w:p w14:paraId="3008D5D8" w14:textId="20B4CE57" w:rsidR="00F44741" w:rsidRDefault="0031628D" w:rsidP="007D73E0">
      <w:pPr>
        <w:jc w:val="both"/>
        <w:rPr>
          <w:lang w:eastAsia="ja-JP" w:bidi="hi-IN"/>
        </w:rPr>
      </w:pPr>
      <w:r>
        <w:rPr>
          <w:lang w:eastAsia="ja-JP" w:bidi="hi-IN"/>
        </w:rPr>
        <w:t>In DL slots which carri</w:t>
      </w:r>
      <w:r w:rsidR="00D879EA">
        <w:rPr>
          <w:lang w:eastAsia="ja-JP" w:bidi="hi-IN"/>
        </w:rPr>
        <w:t xml:space="preserve">es TRS transmission we have two options on PDSCH scheduling: Option 1 – schedule PDSCH data; Option 2 – do not schedule PDSCH data. </w:t>
      </w:r>
    </w:p>
    <w:p w14:paraId="60A1A623" w14:textId="0E254275" w:rsidR="002600DD" w:rsidRDefault="00455850" w:rsidP="007D73E0">
      <w:pPr>
        <w:jc w:val="both"/>
        <w:rPr>
          <w:lang w:eastAsia="ja-JP" w:bidi="hi-IN"/>
        </w:rPr>
      </w:pPr>
      <w:r>
        <w:rPr>
          <w:lang w:eastAsia="ja-JP" w:bidi="hi-IN"/>
        </w:rPr>
        <w:t xml:space="preserve">It was mentioned that </w:t>
      </w:r>
      <w:r w:rsidR="00982A82">
        <w:rPr>
          <w:lang w:eastAsia="ja-JP" w:bidi="hi-IN"/>
        </w:rPr>
        <w:t xml:space="preserve">demodulation performance </w:t>
      </w:r>
      <w:r w:rsidR="00BC4FED">
        <w:rPr>
          <w:lang w:eastAsia="ja-JP" w:bidi="hi-IN"/>
        </w:rPr>
        <w:t xml:space="preserve">potentially </w:t>
      </w:r>
      <w:r w:rsidR="00982A82">
        <w:rPr>
          <w:lang w:eastAsia="ja-JP" w:bidi="hi-IN"/>
        </w:rPr>
        <w:t>may degrade with Option 1. To analyse it</w:t>
      </w:r>
      <w:r w:rsidR="002600DD">
        <w:rPr>
          <w:lang w:eastAsia="ja-JP" w:bidi="hi-IN"/>
        </w:rPr>
        <w:t xml:space="preserve">, in Figure 2 </w:t>
      </w:r>
      <w:r w:rsidR="00D22D05">
        <w:rPr>
          <w:lang w:eastAsia="ja-JP" w:bidi="hi-IN"/>
        </w:rPr>
        <w:t xml:space="preserve">we provide </w:t>
      </w:r>
      <w:r w:rsidR="007D73E0">
        <w:rPr>
          <w:lang w:eastAsia="ja-JP" w:bidi="hi-IN"/>
        </w:rPr>
        <w:t>link-level performance for both options in terms of normalized throughput</w:t>
      </w:r>
      <w:r w:rsidR="00BC4FED">
        <w:rPr>
          <w:lang w:eastAsia="ja-JP" w:bidi="hi-IN"/>
        </w:rPr>
        <w:t>.</w:t>
      </w:r>
      <w:r w:rsidR="002600DD">
        <w:rPr>
          <w:lang w:eastAsia="ja-JP" w:bidi="hi-IN"/>
        </w:rPr>
        <w:t xml:space="preserve"> For evaluations FDD </w:t>
      </w:r>
      <w:r w:rsidR="00CD3CF3">
        <w:rPr>
          <w:lang w:eastAsia="ja-JP" w:bidi="hi-IN"/>
        </w:rPr>
        <w:t>configuration</w:t>
      </w:r>
      <w:r w:rsidR="002600DD">
        <w:rPr>
          <w:lang w:eastAsia="ja-JP" w:bidi="hi-IN"/>
        </w:rPr>
        <w:t xml:space="preserve"> with 2x2 antenna </w:t>
      </w:r>
      <w:r w:rsidR="00CD3CF3">
        <w:rPr>
          <w:lang w:eastAsia="ja-JP" w:bidi="hi-IN"/>
        </w:rPr>
        <w:t>assumption</w:t>
      </w:r>
      <w:r w:rsidR="002600DD">
        <w:rPr>
          <w:lang w:eastAsia="ja-JP" w:bidi="hi-IN"/>
        </w:rPr>
        <w:t xml:space="preserve"> was </w:t>
      </w:r>
      <w:r w:rsidR="00CD3CF3">
        <w:rPr>
          <w:lang w:eastAsia="ja-JP" w:bidi="hi-IN"/>
        </w:rPr>
        <w:t>considered</w:t>
      </w:r>
      <w:r w:rsidR="002600DD">
        <w:rPr>
          <w:lang w:eastAsia="ja-JP" w:bidi="hi-IN"/>
        </w:rPr>
        <w:t>.</w:t>
      </w:r>
      <w:r w:rsidR="005A440A">
        <w:rPr>
          <w:lang w:eastAsia="ja-JP" w:bidi="hi-IN"/>
        </w:rPr>
        <w:t xml:space="preserve"> </w:t>
      </w:r>
      <w:r w:rsidR="00E92C4E">
        <w:rPr>
          <w:lang w:eastAsia="ja-JP" w:bidi="hi-IN"/>
        </w:rPr>
        <w:t xml:space="preserve">To have fair comparison the </w:t>
      </w:r>
      <w:r w:rsidR="000A7846">
        <w:rPr>
          <w:lang w:eastAsia="ja-JP" w:bidi="hi-IN"/>
        </w:rPr>
        <w:t>HARQ functionality was disabled.</w:t>
      </w:r>
    </w:p>
    <w:tbl>
      <w:tblPr>
        <w:tblStyle w:val="TableGrid"/>
        <w:tblW w:w="0" w:type="auto"/>
        <w:tblLook w:val="04A0" w:firstRow="1" w:lastRow="0" w:firstColumn="1" w:lastColumn="0" w:noHBand="0" w:noVBand="1"/>
      </w:tblPr>
      <w:tblGrid>
        <w:gridCol w:w="9629"/>
      </w:tblGrid>
      <w:tr w:rsidR="002600DD" w14:paraId="4B09099E" w14:textId="77777777" w:rsidTr="00195AC6">
        <w:tc>
          <w:tcPr>
            <w:tcW w:w="9629" w:type="dxa"/>
            <w:vAlign w:val="center"/>
          </w:tcPr>
          <w:p w14:paraId="4CFE18C5" w14:textId="32BCF564" w:rsidR="002600DD" w:rsidRDefault="00461A01" w:rsidP="00195AC6">
            <w:pPr>
              <w:jc w:val="center"/>
              <w:rPr>
                <w:lang w:eastAsia="ja-JP" w:bidi="hi-IN"/>
              </w:rPr>
            </w:pPr>
            <w:r>
              <w:rPr>
                <w:noProof/>
              </w:rPr>
              <w:lastRenderedPageBreak/>
              <w:drawing>
                <wp:inline distT="0" distB="0" distL="0" distR="0" wp14:anchorId="321CD297" wp14:editId="1F6287B1">
                  <wp:extent cx="3104255" cy="2160000"/>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4255" cy="2160000"/>
                          </a:xfrm>
                          <a:prstGeom prst="rect">
                            <a:avLst/>
                          </a:prstGeom>
                          <a:noFill/>
                          <a:ln>
                            <a:noFill/>
                          </a:ln>
                        </pic:spPr>
                      </pic:pic>
                    </a:graphicData>
                  </a:graphic>
                </wp:inline>
              </w:drawing>
            </w:r>
          </w:p>
        </w:tc>
      </w:tr>
      <w:tr w:rsidR="002600DD" w14:paraId="323B99A6" w14:textId="77777777" w:rsidTr="00195AC6">
        <w:tc>
          <w:tcPr>
            <w:tcW w:w="9629" w:type="dxa"/>
            <w:vAlign w:val="center"/>
          </w:tcPr>
          <w:p w14:paraId="34C2DA40" w14:textId="6913B193" w:rsidR="002600DD" w:rsidRDefault="00195AC6" w:rsidP="00195AC6">
            <w:pPr>
              <w:jc w:val="center"/>
              <w:rPr>
                <w:lang w:eastAsia="ja-JP" w:bidi="hi-IN"/>
              </w:rPr>
            </w:pPr>
            <w:r w:rsidRPr="007D4741">
              <w:rPr>
                <w:b/>
                <w:sz w:val="16"/>
                <w:szCs w:val="16"/>
              </w:rPr>
              <w:t xml:space="preserve">Figure </w:t>
            </w:r>
            <w:r>
              <w:rPr>
                <w:b/>
                <w:sz w:val="16"/>
                <w:szCs w:val="16"/>
              </w:rPr>
              <w:t>2. Impact of PDSCH scheduling in DL slots which carries TRS</w:t>
            </w:r>
          </w:p>
        </w:tc>
      </w:tr>
    </w:tbl>
    <w:p w14:paraId="30EBFA2C" w14:textId="4E4F1FD2" w:rsidR="00E63A87" w:rsidRPr="00CD3CF3" w:rsidRDefault="00E63A87" w:rsidP="00E63A87">
      <w:pPr>
        <w:rPr>
          <w:i/>
          <w:lang w:val="en-US" w:eastAsia="ja-JP" w:bidi="hi-IN"/>
        </w:rPr>
      </w:pPr>
      <w:r w:rsidRPr="00CD3CF3">
        <w:rPr>
          <w:b/>
          <w:lang w:val="en-US" w:eastAsia="ja-JP" w:bidi="hi-IN"/>
        </w:rPr>
        <w:t>Observation #</w:t>
      </w:r>
      <w:r w:rsidR="00CD3CF3" w:rsidRPr="00CD3CF3">
        <w:rPr>
          <w:b/>
          <w:lang w:val="en-US" w:eastAsia="ja-JP" w:bidi="hi-IN"/>
        </w:rPr>
        <w:t>3</w:t>
      </w:r>
      <w:r w:rsidRPr="00CD3CF3">
        <w:rPr>
          <w:b/>
          <w:lang w:val="en-US" w:eastAsia="ja-JP" w:bidi="hi-IN"/>
        </w:rPr>
        <w:t>:</w:t>
      </w:r>
      <w:r w:rsidRPr="00CD3CF3">
        <w:rPr>
          <w:lang w:val="en-US" w:eastAsia="ja-JP" w:bidi="hi-IN"/>
        </w:rPr>
        <w:t xml:space="preserve"> </w:t>
      </w:r>
      <w:r w:rsidRPr="00CD3CF3">
        <w:rPr>
          <w:i/>
          <w:lang w:val="en-US" w:eastAsia="ja-JP" w:bidi="hi-IN"/>
        </w:rPr>
        <w:t>There is a negligible performance difference</w:t>
      </w:r>
      <w:r w:rsidR="00755C17" w:rsidRPr="00CD3CF3">
        <w:rPr>
          <w:i/>
          <w:lang w:val="en-US" w:eastAsia="ja-JP" w:bidi="hi-IN"/>
        </w:rPr>
        <w:t xml:space="preserve"> when we schedule PDSCH data in DL slots which carries </w:t>
      </w:r>
      <w:r w:rsidR="002A7309" w:rsidRPr="00CD3CF3">
        <w:rPr>
          <w:i/>
          <w:lang w:val="en-US" w:eastAsia="ja-JP" w:bidi="hi-IN"/>
        </w:rPr>
        <w:t>TRS Tx and not schedule.</w:t>
      </w:r>
      <w:r w:rsidRPr="00CD3CF3">
        <w:rPr>
          <w:i/>
          <w:lang w:val="en-US" w:eastAsia="ja-JP" w:bidi="hi-IN"/>
        </w:rPr>
        <w:t xml:space="preserve"> </w:t>
      </w:r>
    </w:p>
    <w:p w14:paraId="1DD99035" w14:textId="460C2842" w:rsidR="00986E12" w:rsidRPr="009C3563" w:rsidRDefault="00986E12" w:rsidP="009C3563">
      <w:pPr>
        <w:jc w:val="both"/>
        <w:rPr>
          <w:iCs/>
          <w:lang w:val="en-US" w:eastAsia="ja-JP" w:bidi="hi-IN"/>
        </w:rPr>
      </w:pPr>
      <w:r w:rsidRPr="009C3563">
        <w:rPr>
          <w:iCs/>
          <w:lang w:val="en-US" w:eastAsia="ja-JP" w:bidi="hi-IN"/>
        </w:rPr>
        <w:t xml:space="preserve">Considering negligible performance difference between Option 1 and Option 2 we </w:t>
      </w:r>
      <w:r w:rsidR="00A9552B" w:rsidRPr="009C3563">
        <w:rPr>
          <w:iCs/>
          <w:lang w:val="en-US" w:eastAsia="ja-JP" w:bidi="hi-IN"/>
        </w:rPr>
        <w:t>do no</w:t>
      </w:r>
      <w:r w:rsidR="00D93CE2">
        <w:rPr>
          <w:iCs/>
          <w:lang w:val="en-US" w:eastAsia="ja-JP" w:bidi="hi-IN"/>
        </w:rPr>
        <w:t>t</w:t>
      </w:r>
      <w:r w:rsidR="00A9552B" w:rsidRPr="009C3563">
        <w:rPr>
          <w:iCs/>
          <w:lang w:val="en-US" w:eastAsia="ja-JP" w:bidi="hi-IN"/>
        </w:rPr>
        <w:t xml:space="preserve"> see necessity to go with option 2</w:t>
      </w:r>
      <w:r w:rsidR="004F6CED" w:rsidRPr="009C3563">
        <w:rPr>
          <w:iCs/>
          <w:lang w:val="en-US" w:eastAsia="ja-JP" w:bidi="hi-IN"/>
        </w:rPr>
        <w:t xml:space="preserve"> and </w:t>
      </w:r>
      <w:r w:rsidR="00CD3CF3">
        <w:rPr>
          <w:iCs/>
          <w:lang w:val="en-US" w:eastAsia="ja-JP" w:bidi="hi-IN"/>
        </w:rPr>
        <w:t xml:space="preserve">suggest </w:t>
      </w:r>
      <w:r w:rsidR="009C3563" w:rsidRPr="009C3563">
        <w:rPr>
          <w:iCs/>
          <w:lang w:val="en-US" w:eastAsia="ja-JP" w:bidi="hi-IN"/>
        </w:rPr>
        <w:t>us</w:t>
      </w:r>
      <w:r w:rsidR="00CD3CF3">
        <w:rPr>
          <w:iCs/>
          <w:lang w:val="en-US" w:eastAsia="ja-JP" w:bidi="hi-IN"/>
        </w:rPr>
        <w:t>ing</w:t>
      </w:r>
      <w:r w:rsidR="009C3563" w:rsidRPr="009C3563">
        <w:rPr>
          <w:iCs/>
          <w:lang w:val="en-US" w:eastAsia="ja-JP" w:bidi="hi-IN"/>
        </w:rPr>
        <w:t xml:space="preserve"> conventional PDSCH scheduling approach.</w:t>
      </w:r>
      <w:r w:rsidRPr="009C3563">
        <w:rPr>
          <w:iCs/>
          <w:lang w:val="en-US" w:eastAsia="ja-JP" w:bidi="hi-IN"/>
        </w:rPr>
        <w:t xml:space="preserve"> </w:t>
      </w:r>
    </w:p>
    <w:p w14:paraId="535CA729" w14:textId="45809D3B" w:rsidR="00D879EA" w:rsidRPr="002F752A" w:rsidRDefault="002A7309" w:rsidP="002F752A">
      <w:pPr>
        <w:tabs>
          <w:tab w:val="left" w:pos="1276"/>
        </w:tabs>
        <w:ind w:left="1276" w:hanging="1276"/>
        <w:jc w:val="both"/>
        <w:rPr>
          <w:b/>
          <w:bCs/>
          <w:lang w:val="en-US"/>
        </w:rPr>
      </w:pPr>
      <w:r w:rsidRPr="00CD3CF3">
        <w:rPr>
          <w:b/>
        </w:rPr>
        <w:t xml:space="preserve">Proposal </w:t>
      </w:r>
      <w:r w:rsidR="002F752A" w:rsidRPr="00CD3CF3">
        <w:rPr>
          <w:b/>
        </w:rPr>
        <w:t>3</w:t>
      </w:r>
      <w:r w:rsidRPr="00CD3CF3">
        <w:rPr>
          <w:b/>
        </w:rPr>
        <w:t>:</w:t>
      </w:r>
      <w:r w:rsidRPr="00CD3CF3">
        <w:rPr>
          <w:b/>
        </w:rPr>
        <w:tab/>
      </w:r>
      <w:r w:rsidR="009C3563" w:rsidRPr="00CD3CF3">
        <w:rPr>
          <w:b/>
          <w:bCs/>
          <w:lang w:val="en-US"/>
        </w:rPr>
        <w:t>Schedule PDSCH data in DL slots which carries TRS Tx</w:t>
      </w:r>
      <w:r w:rsidR="00CD3CF3" w:rsidRPr="00CD3CF3">
        <w:rPr>
          <w:b/>
          <w:bCs/>
          <w:lang w:val="en-US"/>
        </w:rPr>
        <w:t xml:space="preserve"> in single</w:t>
      </w:r>
      <w:r w:rsidR="00CD3CF3" w:rsidRPr="002D009A">
        <w:rPr>
          <w:b/>
          <w:bCs/>
          <w:lang w:val="en-US"/>
        </w:rPr>
        <w:t>-DCI multi-TRP SDM test cases</w:t>
      </w:r>
      <w:r w:rsidR="000A7102">
        <w:rPr>
          <w:b/>
          <w:bCs/>
          <w:lang w:val="en-US"/>
        </w:rPr>
        <w:t>.</w:t>
      </w:r>
      <w:r>
        <w:rPr>
          <w:b/>
          <w:bCs/>
          <w:lang w:val="en-US"/>
        </w:rPr>
        <w:t xml:space="preserve"> </w:t>
      </w:r>
    </w:p>
    <w:p w14:paraId="06A54DFA" w14:textId="7A5DE139" w:rsidR="00B84F1D" w:rsidRDefault="004122CD" w:rsidP="004B1FA0">
      <w:pPr>
        <w:pStyle w:val="Heading2"/>
      </w:pPr>
      <w:r>
        <w:t>Simulation results</w:t>
      </w:r>
    </w:p>
    <w:p w14:paraId="7E963746" w14:textId="57B9D2FF" w:rsidR="00C13D6B" w:rsidRPr="00C13D6B" w:rsidRDefault="00C13D6B" w:rsidP="00C13D6B">
      <w:pPr>
        <w:rPr>
          <w:lang w:eastAsia="ja-JP" w:bidi="hi-IN"/>
        </w:rPr>
      </w:pPr>
      <w:r>
        <w:rPr>
          <w:lang w:eastAsia="ja-JP" w:bidi="hi-IN"/>
        </w:rPr>
        <w:t xml:space="preserve">In this section we provide simulation results for test cases 1a and 1b with agreed simulation assumptions. </w:t>
      </w:r>
      <w:r w:rsidR="00CA522D">
        <w:rPr>
          <w:lang w:eastAsia="ja-JP" w:bidi="hi-IN"/>
        </w:rPr>
        <w:t xml:space="preserve">In addition, results for scenario with positive TO and frequency offset are also provided. </w:t>
      </w:r>
      <w:r>
        <w:rPr>
          <w:lang w:eastAsia="ja-JP" w:bidi="hi-IN"/>
        </w:rPr>
        <w:t>The summary can be found in Table</w:t>
      </w:r>
      <w:r w:rsidR="00CA522D">
        <w:rPr>
          <w:lang w:eastAsia="ja-JP" w:bidi="hi-IN"/>
        </w:rPr>
        <w:t>s</w:t>
      </w:r>
      <w:r>
        <w:rPr>
          <w:lang w:eastAsia="ja-JP" w:bidi="hi-IN"/>
        </w:rPr>
        <w:t xml:space="preserve"> 1</w:t>
      </w:r>
      <w:r w:rsidR="00CA522D">
        <w:rPr>
          <w:lang w:eastAsia="ja-JP" w:bidi="hi-IN"/>
        </w:rPr>
        <w:t>, 2 and 3.</w:t>
      </w:r>
    </w:p>
    <w:tbl>
      <w:tblPr>
        <w:tblStyle w:val="TableGrid"/>
        <w:tblW w:w="0" w:type="auto"/>
        <w:tblLook w:val="04A0" w:firstRow="1" w:lastRow="0" w:firstColumn="1" w:lastColumn="0" w:noHBand="0" w:noVBand="1"/>
      </w:tblPr>
      <w:tblGrid>
        <w:gridCol w:w="4814"/>
        <w:gridCol w:w="4815"/>
      </w:tblGrid>
      <w:tr w:rsidR="00515FDA" w14:paraId="699EE5CF" w14:textId="77777777" w:rsidTr="006B3E25">
        <w:tc>
          <w:tcPr>
            <w:tcW w:w="4814" w:type="dxa"/>
          </w:tcPr>
          <w:p w14:paraId="70664046" w14:textId="5D4B0C30" w:rsidR="006B3E25" w:rsidRDefault="00D056EF" w:rsidP="004B1FA0">
            <w:pPr>
              <w:rPr>
                <w:bCs/>
                <w:lang w:val="en-US" w:eastAsia="ja-JP" w:bidi="hi-IN"/>
              </w:rPr>
            </w:pPr>
            <w:r w:rsidRPr="00D056EF">
              <w:rPr>
                <w:bCs/>
                <w:noProof/>
                <w:lang w:val="en-US" w:eastAsia="ja-JP" w:bidi="hi-IN"/>
              </w:rPr>
              <w:drawing>
                <wp:inline distT="0" distB="0" distL="0" distR="0" wp14:anchorId="0CC90265" wp14:editId="1BC915BB">
                  <wp:extent cx="288321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c>
          <w:tcPr>
            <w:tcW w:w="4815" w:type="dxa"/>
          </w:tcPr>
          <w:p w14:paraId="1DBCA8A8" w14:textId="7C554C00" w:rsidR="006B3E25" w:rsidRDefault="00F710C2" w:rsidP="004B1FA0">
            <w:pPr>
              <w:rPr>
                <w:bCs/>
                <w:lang w:val="en-US" w:eastAsia="ja-JP" w:bidi="hi-IN"/>
              </w:rPr>
            </w:pPr>
            <w:r w:rsidRPr="00F710C2">
              <w:rPr>
                <w:bCs/>
                <w:noProof/>
                <w:lang w:val="en-US" w:eastAsia="ja-JP" w:bidi="hi-IN"/>
              </w:rPr>
              <w:drawing>
                <wp:inline distT="0" distB="0" distL="0" distR="0" wp14:anchorId="0AB77ABD" wp14:editId="26E29FA9">
                  <wp:extent cx="2883210"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r>
      <w:tr w:rsidR="006B3E25" w14:paraId="50580ED7" w14:textId="77777777" w:rsidTr="006B3E25">
        <w:tc>
          <w:tcPr>
            <w:tcW w:w="9629" w:type="dxa"/>
            <w:gridSpan w:val="2"/>
            <w:vAlign w:val="center"/>
          </w:tcPr>
          <w:p w14:paraId="165830E2" w14:textId="7DB24DBA" w:rsidR="006B3E25" w:rsidRDefault="006B3E25" w:rsidP="006B3E25">
            <w:pPr>
              <w:jc w:val="center"/>
              <w:rPr>
                <w:bCs/>
                <w:lang w:val="en-US" w:eastAsia="ja-JP" w:bidi="hi-IN"/>
              </w:rPr>
            </w:pPr>
            <w:r w:rsidRPr="007D4741">
              <w:rPr>
                <w:b/>
                <w:sz w:val="16"/>
                <w:szCs w:val="16"/>
              </w:rPr>
              <w:t xml:space="preserve">Figure </w:t>
            </w:r>
            <w:r w:rsidR="002F752A">
              <w:rPr>
                <w:b/>
                <w:sz w:val="16"/>
                <w:szCs w:val="16"/>
              </w:rPr>
              <w:t>3</w:t>
            </w:r>
            <w:r w:rsidR="007E4855">
              <w:rPr>
                <w:b/>
                <w:sz w:val="16"/>
                <w:szCs w:val="16"/>
              </w:rPr>
              <w:t xml:space="preserve">. </w:t>
            </w:r>
            <w:r w:rsidR="005B712A">
              <w:rPr>
                <w:b/>
                <w:sz w:val="16"/>
                <w:szCs w:val="16"/>
              </w:rPr>
              <w:t xml:space="preserve">Demodulation performance of </w:t>
            </w:r>
            <w:r w:rsidR="00C13D6B">
              <w:rPr>
                <w:b/>
                <w:sz w:val="16"/>
                <w:szCs w:val="16"/>
              </w:rPr>
              <w:t>single</w:t>
            </w:r>
            <w:r w:rsidR="005B712A">
              <w:rPr>
                <w:b/>
                <w:sz w:val="16"/>
                <w:szCs w:val="16"/>
              </w:rPr>
              <w:t xml:space="preserve">-DCI based </w:t>
            </w:r>
            <w:r w:rsidR="007E4855">
              <w:rPr>
                <w:b/>
                <w:sz w:val="16"/>
                <w:szCs w:val="16"/>
              </w:rPr>
              <w:t>Multi-TRP</w:t>
            </w:r>
            <w:r w:rsidR="005B712A">
              <w:rPr>
                <w:b/>
                <w:sz w:val="16"/>
                <w:szCs w:val="16"/>
              </w:rPr>
              <w:t xml:space="preserve"> </w:t>
            </w:r>
            <w:r w:rsidR="00C13D6B">
              <w:rPr>
                <w:b/>
                <w:sz w:val="16"/>
                <w:szCs w:val="16"/>
              </w:rPr>
              <w:t>SDM</w:t>
            </w:r>
            <w:r w:rsidR="005B712A">
              <w:rPr>
                <w:b/>
                <w:sz w:val="16"/>
                <w:szCs w:val="16"/>
              </w:rPr>
              <w:t xml:space="preserve"> Tx scheme</w:t>
            </w:r>
            <w:r w:rsidR="00C13D6B">
              <w:rPr>
                <w:b/>
                <w:sz w:val="16"/>
                <w:szCs w:val="16"/>
              </w:rPr>
              <w:t xml:space="preserve"> with positive TO (1b)</w:t>
            </w:r>
          </w:p>
        </w:tc>
      </w:tr>
    </w:tbl>
    <w:p w14:paraId="7CB3BBD3" w14:textId="1A6FC501" w:rsidR="008176B7" w:rsidRDefault="008176B7" w:rsidP="00AB5B43">
      <w:pPr>
        <w:pStyle w:val="Caption"/>
      </w:pPr>
    </w:p>
    <w:tbl>
      <w:tblPr>
        <w:tblStyle w:val="TableGrid"/>
        <w:tblW w:w="0" w:type="auto"/>
        <w:tblLook w:val="04A0" w:firstRow="1" w:lastRow="0" w:firstColumn="1" w:lastColumn="0" w:noHBand="0" w:noVBand="1"/>
      </w:tblPr>
      <w:tblGrid>
        <w:gridCol w:w="4814"/>
        <w:gridCol w:w="4815"/>
      </w:tblGrid>
      <w:tr w:rsidR="00C13D6B" w14:paraId="3A839C17" w14:textId="77777777" w:rsidTr="00B07703">
        <w:tc>
          <w:tcPr>
            <w:tcW w:w="4814" w:type="dxa"/>
          </w:tcPr>
          <w:p w14:paraId="6421E48B" w14:textId="529A2D22" w:rsidR="00C13D6B" w:rsidRDefault="001848A3" w:rsidP="00B07703">
            <w:pPr>
              <w:rPr>
                <w:bCs/>
                <w:lang w:val="en-US" w:eastAsia="ja-JP" w:bidi="hi-IN"/>
              </w:rPr>
            </w:pPr>
            <w:r w:rsidRPr="001848A3">
              <w:rPr>
                <w:bCs/>
                <w:noProof/>
                <w:lang w:val="en-US" w:eastAsia="ja-JP" w:bidi="hi-IN"/>
              </w:rPr>
              <w:drawing>
                <wp:inline distT="0" distB="0" distL="0" distR="0" wp14:anchorId="60ED07AE" wp14:editId="1ECDFC36">
                  <wp:extent cx="288321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c>
          <w:tcPr>
            <w:tcW w:w="4815" w:type="dxa"/>
          </w:tcPr>
          <w:p w14:paraId="03499FC9" w14:textId="60ABEAA4" w:rsidR="00C13D6B" w:rsidRDefault="00F710C2" w:rsidP="00B07703">
            <w:pPr>
              <w:rPr>
                <w:bCs/>
                <w:lang w:val="en-US" w:eastAsia="ja-JP" w:bidi="hi-IN"/>
              </w:rPr>
            </w:pPr>
            <w:r w:rsidRPr="00F710C2">
              <w:rPr>
                <w:bCs/>
                <w:noProof/>
                <w:lang w:val="en-US" w:eastAsia="ja-JP" w:bidi="hi-IN"/>
              </w:rPr>
              <w:drawing>
                <wp:inline distT="0" distB="0" distL="0" distR="0" wp14:anchorId="33AEE627" wp14:editId="71914BA8">
                  <wp:extent cx="2883210"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r>
      <w:tr w:rsidR="00C13D6B" w14:paraId="59792DF8" w14:textId="77777777" w:rsidTr="00B07703">
        <w:tc>
          <w:tcPr>
            <w:tcW w:w="9629" w:type="dxa"/>
            <w:gridSpan w:val="2"/>
            <w:vAlign w:val="center"/>
          </w:tcPr>
          <w:p w14:paraId="6607EF6E" w14:textId="7428C1F2" w:rsidR="00C13D6B" w:rsidRDefault="00C13D6B" w:rsidP="00B07703">
            <w:pPr>
              <w:jc w:val="center"/>
              <w:rPr>
                <w:bCs/>
                <w:lang w:val="en-US" w:eastAsia="ja-JP" w:bidi="hi-IN"/>
              </w:rPr>
            </w:pPr>
            <w:r w:rsidRPr="007D4741">
              <w:rPr>
                <w:b/>
                <w:sz w:val="16"/>
                <w:szCs w:val="16"/>
              </w:rPr>
              <w:t xml:space="preserve">Figure </w:t>
            </w:r>
            <w:r w:rsidR="002F752A">
              <w:rPr>
                <w:b/>
                <w:sz w:val="16"/>
                <w:szCs w:val="16"/>
              </w:rPr>
              <w:t>4</w:t>
            </w:r>
            <w:r>
              <w:rPr>
                <w:b/>
                <w:sz w:val="16"/>
                <w:szCs w:val="16"/>
              </w:rPr>
              <w:t>. Demodulation performance of single-DCI based Multi-TRP SDM Tx scheme with negative TO and frequency offset (1a)</w:t>
            </w:r>
          </w:p>
        </w:tc>
      </w:tr>
    </w:tbl>
    <w:p w14:paraId="53D316E3" w14:textId="5CEB7EDE" w:rsidR="00C13D6B" w:rsidRDefault="00C13D6B" w:rsidP="00C13D6B"/>
    <w:tbl>
      <w:tblPr>
        <w:tblStyle w:val="TableGrid"/>
        <w:tblW w:w="0" w:type="auto"/>
        <w:tblLook w:val="04A0" w:firstRow="1" w:lastRow="0" w:firstColumn="1" w:lastColumn="0" w:noHBand="0" w:noVBand="1"/>
      </w:tblPr>
      <w:tblGrid>
        <w:gridCol w:w="4814"/>
        <w:gridCol w:w="4815"/>
      </w:tblGrid>
      <w:tr w:rsidR="00515FDA" w14:paraId="251E1054" w14:textId="77777777" w:rsidTr="00B07703">
        <w:tc>
          <w:tcPr>
            <w:tcW w:w="4814" w:type="dxa"/>
          </w:tcPr>
          <w:p w14:paraId="26997D13" w14:textId="6D79EF52" w:rsidR="00515FDA" w:rsidRDefault="00D056EF" w:rsidP="00B07703">
            <w:pPr>
              <w:rPr>
                <w:bCs/>
                <w:lang w:val="en-US" w:eastAsia="ja-JP" w:bidi="hi-IN"/>
              </w:rPr>
            </w:pPr>
            <w:r w:rsidRPr="00D056EF">
              <w:rPr>
                <w:bCs/>
                <w:noProof/>
                <w:lang w:val="en-US" w:eastAsia="ja-JP" w:bidi="hi-IN"/>
              </w:rPr>
              <w:drawing>
                <wp:inline distT="0" distB="0" distL="0" distR="0" wp14:anchorId="1896DDF9" wp14:editId="4D9C6CCA">
                  <wp:extent cx="288321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c>
          <w:tcPr>
            <w:tcW w:w="4815" w:type="dxa"/>
          </w:tcPr>
          <w:p w14:paraId="69600EA0" w14:textId="7CDEAFA4" w:rsidR="00515FDA" w:rsidRDefault="00046BD6" w:rsidP="00B07703">
            <w:pPr>
              <w:rPr>
                <w:bCs/>
                <w:lang w:val="en-US" w:eastAsia="ja-JP" w:bidi="hi-IN"/>
              </w:rPr>
            </w:pPr>
            <w:r w:rsidRPr="00046BD6">
              <w:rPr>
                <w:bCs/>
                <w:noProof/>
                <w:lang w:val="en-US" w:eastAsia="ja-JP" w:bidi="hi-IN"/>
              </w:rPr>
              <w:drawing>
                <wp:inline distT="0" distB="0" distL="0" distR="0" wp14:anchorId="261D8627" wp14:editId="0CD90D69">
                  <wp:extent cx="2883210" cy="216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p>
        </w:tc>
      </w:tr>
      <w:tr w:rsidR="00515FDA" w14:paraId="7F2962D3" w14:textId="77777777" w:rsidTr="00B07703">
        <w:tc>
          <w:tcPr>
            <w:tcW w:w="9629" w:type="dxa"/>
            <w:gridSpan w:val="2"/>
            <w:vAlign w:val="center"/>
          </w:tcPr>
          <w:p w14:paraId="0D653831" w14:textId="135B06CB" w:rsidR="00515FDA" w:rsidRDefault="00515FDA" w:rsidP="00B07703">
            <w:pPr>
              <w:jc w:val="center"/>
              <w:rPr>
                <w:bCs/>
                <w:lang w:val="en-US" w:eastAsia="ja-JP" w:bidi="hi-IN"/>
              </w:rPr>
            </w:pPr>
            <w:r w:rsidRPr="007D4741">
              <w:rPr>
                <w:b/>
                <w:sz w:val="16"/>
                <w:szCs w:val="16"/>
              </w:rPr>
              <w:t xml:space="preserve">Figure </w:t>
            </w:r>
            <w:r w:rsidR="002F752A">
              <w:rPr>
                <w:b/>
                <w:sz w:val="16"/>
                <w:szCs w:val="16"/>
              </w:rPr>
              <w:t>5</w:t>
            </w:r>
            <w:r>
              <w:rPr>
                <w:b/>
                <w:sz w:val="16"/>
                <w:szCs w:val="16"/>
              </w:rPr>
              <w:t xml:space="preserve">. Demodulation performance of single-DCI based Multi-TRP SDM Tx scheme with positive TO and frequency offset </w:t>
            </w:r>
          </w:p>
        </w:tc>
      </w:tr>
    </w:tbl>
    <w:p w14:paraId="516EE6CF" w14:textId="77777777" w:rsidR="00515FDA" w:rsidRPr="00C13D6B" w:rsidRDefault="00515FDA" w:rsidP="00C13D6B"/>
    <w:p w14:paraId="4048DB6D" w14:textId="6DBDEFA6" w:rsidR="00AB5B43" w:rsidRDefault="00AB5B43" w:rsidP="00AB5B43">
      <w:pPr>
        <w:pStyle w:val="Caption"/>
      </w:pPr>
      <w:r>
        <w:t xml:space="preserve">Table </w:t>
      </w:r>
      <w:r>
        <w:fldChar w:fldCharType="begin"/>
      </w:r>
      <w:r>
        <w:instrText xml:space="preserve"> SEQ Table \* ARABIC </w:instrText>
      </w:r>
      <w:r>
        <w:fldChar w:fldCharType="separate"/>
      </w:r>
      <w:r w:rsidR="00886E54">
        <w:rPr>
          <w:noProof/>
        </w:rPr>
        <w:t>1</w:t>
      </w:r>
      <w:r>
        <w:fldChar w:fldCharType="end"/>
      </w:r>
      <w:r>
        <w:t xml:space="preserve">. </w:t>
      </w:r>
      <w:r w:rsidR="00C00313" w:rsidRPr="00C00313">
        <w:t>Demodulation performance at 70% @max achievable throughput</w:t>
      </w:r>
      <w:r>
        <w:t xml:space="preserve"> </w:t>
      </w:r>
      <w:r w:rsidR="00EA4577">
        <w:t xml:space="preserve">for </w:t>
      </w:r>
      <w:r w:rsidR="00B631DB">
        <w:t>1</w:t>
      </w:r>
      <w:r w:rsidR="00593C06">
        <w:t>b</w:t>
      </w:r>
      <w:r w:rsidR="00B631DB">
        <w:t xml:space="preserve"> test case</w:t>
      </w:r>
    </w:p>
    <w:tbl>
      <w:tblPr>
        <w:tblStyle w:val="GridTable4-Accent1"/>
        <w:tblW w:w="0" w:type="auto"/>
        <w:jc w:val="center"/>
        <w:tblLayout w:type="fixed"/>
        <w:tblLook w:val="04A0" w:firstRow="1" w:lastRow="0" w:firstColumn="1" w:lastColumn="0" w:noHBand="0" w:noVBand="1"/>
      </w:tblPr>
      <w:tblGrid>
        <w:gridCol w:w="1274"/>
        <w:gridCol w:w="1275"/>
        <w:gridCol w:w="1275"/>
        <w:gridCol w:w="1275"/>
        <w:gridCol w:w="1275"/>
      </w:tblGrid>
      <w:tr w:rsidR="00B631DB" w14:paraId="36E0F04A" w14:textId="77D3FFC6" w:rsidTr="00B631D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4" w:type="dxa"/>
            <w:vAlign w:val="center"/>
          </w:tcPr>
          <w:p w14:paraId="6C8EA991" w14:textId="509BB553" w:rsidR="00B631DB" w:rsidRPr="00B631DB" w:rsidRDefault="00B631DB" w:rsidP="00B631DB">
            <w:pPr>
              <w:jc w:val="center"/>
              <w:rPr>
                <w:b w:val="0"/>
                <w:sz w:val="16"/>
                <w:szCs w:val="16"/>
                <w:lang w:val="en-US" w:eastAsia="ja-JP" w:bidi="hi-IN"/>
              </w:rPr>
            </w:pPr>
            <w:r w:rsidRPr="00B631DB">
              <w:rPr>
                <w:b w:val="0"/>
                <w:sz w:val="16"/>
                <w:szCs w:val="16"/>
                <w:lang w:val="en-US" w:eastAsia="ja-JP" w:bidi="hi-IN"/>
              </w:rPr>
              <w:t>Test case</w:t>
            </w:r>
          </w:p>
        </w:tc>
        <w:tc>
          <w:tcPr>
            <w:tcW w:w="1275" w:type="dxa"/>
            <w:vAlign w:val="center"/>
          </w:tcPr>
          <w:p w14:paraId="702C1815" w14:textId="3A494B31"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Duplex</w:t>
            </w:r>
          </w:p>
        </w:tc>
        <w:tc>
          <w:tcPr>
            <w:tcW w:w="1275" w:type="dxa"/>
            <w:vAlign w:val="center"/>
          </w:tcPr>
          <w:p w14:paraId="6445BEE1" w14:textId="06FA74F5"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Antenna configuration</w:t>
            </w:r>
          </w:p>
        </w:tc>
        <w:tc>
          <w:tcPr>
            <w:tcW w:w="1275" w:type="dxa"/>
            <w:vAlign w:val="center"/>
          </w:tcPr>
          <w:p w14:paraId="5F7C286C" w14:textId="3FC4B850"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Ideal results</w:t>
            </w:r>
            <w:r w:rsidR="00593C06">
              <w:rPr>
                <w:b w:val="0"/>
                <w:sz w:val="16"/>
                <w:szCs w:val="16"/>
                <w:lang w:val="en-US" w:eastAsia="ja-JP" w:bidi="hi-IN"/>
              </w:rPr>
              <w:t>, dB</w:t>
            </w:r>
          </w:p>
        </w:tc>
        <w:tc>
          <w:tcPr>
            <w:tcW w:w="1275" w:type="dxa"/>
            <w:vAlign w:val="center"/>
          </w:tcPr>
          <w:p w14:paraId="1B0845FE" w14:textId="5A908CD2"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Impairment results</w:t>
            </w:r>
            <w:r w:rsidR="00593C06">
              <w:rPr>
                <w:b w:val="0"/>
                <w:sz w:val="16"/>
                <w:szCs w:val="16"/>
                <w:lang w:val="en-US" w:eastAsia="ja-JP" w:bidi="hi-IN"/>
              </w:rPr>
              <w:t>, dB</w:t>
            </w:r>
          </w:p>
        </w:tc>
      </w:tr>
      <w:tr w:rsidR="00B631DB" w14:paraId="13C30CC1" w14:textId="0817886C" w:rsidTr="00B631DB">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val="restart"/>
            <w:vAlign w:val="center"/>
          </w:tcPr>
          <w:p w14:paraId="4A5F2163" w14:textId="701AB96E" w:rsidR="00B631DB" w:rsidRPr="00B631DB" w:rsidRDefault="00B631DB" w:rsidP="00B631DB">
            <w:pPr>
              <w:jc w:val="center"/>
              <w:rPr>
                <w:b w:val="0"/>
                <w:sz w:val="16"/>
                <w:szCs w:val="16"/>
                <w:lang w:val="en-US" w:eastAsia="ja-JP" w:bidi="hi-IN"/>
              </w:rPr>
            </w:pPr>
            <w:r w:rsidRPr="00B631DB">
              <w:rPr>
                <w:b w:val="0"/>
                <w:sz w:val="16"/>
                <w:szCs w:val="16"/>
                <w:lang w:val="en-US" w:eastAsia="ja-JP" w:bidi="hi-IN"/>
              </w:rPr>
              <w:t>1</w:t>
            </w:r>
            <w:r w:rsidR="00593C06">
              <w:rPr>
                <w:b w:val="0"/>
                <w:sz w:val="16"/>
                <w:szCs w:val="16"/>
                <w:lang w:val="en-US" w:eastAsia="ja-JP" w:bidi="hi-IN"/>
              </w:rPr>
              <w:t>b Test</w:t>
            </w:r>
          </w:p>
        </w:tc>
        <w:tc>
          <w:tcPr>
            <w:tcW w:w="1275" w:type="dxa"/>
            <w:vMerge w:val="restart"/>
            <w:vAlign w:val="center"/>
          </w:tcPr>
          <w:p w14:paraId="41CE226B" w14:textId="62A9561A" w:rsidR="00B631DB" w:rsidRPr="00B631DB" w:rsidRDefault="00B631DB" w:rsidP="00B631DB">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FDD</w:t>
            </w:r>
          </w:p>
        </w:tc>
        <w:tc>
          <w:tcPr>
            <w:tcW w:w="1275" w:type="dxa"/>
            <w:vAlign w:val="center"/>
          </w:tcPr>
          <w:p w14:paraId="4DDF3867" w14:textId="57E14DDE" w:rsidR="00B631DB" w:rsidRPr="00B631DB" w:rsidRDefault="00B631DB" w:rsidP="00B631DB">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2x2</w:t>
            </w:r>
          </w:p>
        </w:tc>
        <w:tc>
          <w:tcPr>
            <w:tcW w:w="1275" w:type="dxa"/>
          </w:tcPr>
          <w:p w14:paraId="19E25222" w14:textId="51F889E8" w:rsidR="00B631DB" w:rsidRPr="00B631DB" w:rsidRDefault="00593C06" w:rsidP="00C13D6B">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13.5</w:t>
            </w:r>
          </w:p>
        </w:tc>
        <w:tc>
          <w:tcPr>
            <w:tcW w:w="1275" w:type="dxa"/>
          </w:tcPr>
          <w:p w14:paraId="09D944A5" w14:textId="388DD814" w:rsidR="00B631DB" w:rsidRPr="00B631DB" w:rsidRDefault="00532976" w:rsidP="00C13D6B">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16</w:t>
            </w:r>
          </w:p>
        </w:tc>
      </w:tr>
      <w:tr w:rsidR="00B631DB" w14:paraId="1D606669" w14:textId="5AA680BB" w:rsidTr="00B631DB">
        <w:trPr>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shd w:val="clear" w:color="auto" w:fill="D9E2F3" w:themeFill="accent1" w:themeFillTint="33"/>
            <w:vAlign w:val="center"/>
          </w:tcPr>
          <w:p w14:paraId="3F62E68C" w14:textId="77777777" w:rsidR="00B631DB" w:rsidRPr="00B631DB" w:rsidRDefault="00B631DB" w:rsidP="00B631DB">
            <w:pPr>
              <w:jc w:val="center"/>
              <w:rPr>
                <w:b w:val="0"/>
                <w:sz w:val="16"/>
                <w:szCs w:val="16"/>
                <w:lang w:val="en-US" w:eastAsia="ja-JP" w:bidi="hi-IN"/>
              </w:rPr>
            </w:pPr>
          </w:p>
        </w:tc>
        <w:tc>
          <w:tcPr>
            <w:tcW w:w="1275" w:type="dxa"/>
            <w:vMerge/>
            <w:shd w:val="clear" w:color="auto" w:fill="D9E2F3" w:themeFill="accent1" w:themeFillTint="33"/>
            <w:vAlign w:val="center"/>
          </w:tcPr>
          <w:p w14:paraId="50336758" w14:textId="77777777" w:rsidR="00B631DB" w:rsidRPr="00B631DB" w:rsidRDefault="00B631DB" w:rsidP="00B631DB">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p>
        </w:tc>
        <w:tc>
          <w:tcPr>
            <w:tcW w:w="1275" w:type="dxa"/>
            <w:shd w:val="clear" w:color="auto" w:fill="D9E2F3" w:themeFill="accent1" w:themeFillTint="33"/>
            <w:vAlign w:val="center"/>
          </w:tcPr>
          <w:p w14:paraId="5F1076AE" w14:textId="6676D61F" w:rsidR="00B631DB" w:rsidRPr="00B631DB" w:rsidRDefault="00B631DB" w:rsidP="00B631DB">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2x4</w:t>
            </w:r>
          </w:p>
        </w:tc>
        <w:tc>
          <w:tcPr>
            <w:tcW w:w="1275" w:type="dxa"/>
            <w:shd w:val="clear" w:color="auto" w:fill="D9E2F3" w:themeFill="accent1" w:themeFillTint="33"/>
          </w:tcPr>
          <w:p w14:paraId="6AD7FCEB" w14:textId="6D47C4FE" w:rsidR="00B631DB" w:rsidRPr="00B631DB" w:rsidRDefault="00593C06" w:rsidP="00C13D6B">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6.3</w:t>
            </w:r>
          </w:p>
        </w:tc>
        <w:tc>
          <w:tcPr>
            <w:tcW w:w="1275" w:type="dxa"/>
            <w:shd w:val="clear" w:color="auto" w:fill="D9E2F3" w:themeFill="accent1" w:themeFillTint="33"/>
          </w:tcPr>
          <w:p w14:paraId="40A56265" w14:textId="4F460F31" w:rsidR="00B631DB" w:rsidRPr="00B631DB" w:rsidRDefault="00532976" w:rsidP="00C13D6B">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8.8</w:t>
            </w:r>
          </w:p>
        </w:tc>
      </w:tr>
      <w:tr w:rsidR="00B631DB" w14:paraId="0FBD934F" w14:textId="77DBC190" w:rsidTr="00B631DB">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vAlign w:val="center"/>
          </w:tcPr>
          <w:p w14:paraId="2D64D9FD" w14:textId="77777777" w:rsidR="00B631DB" w:rsidRPr="00B631DB" w:rsidRDefault="00B631DB" w:rsidP="00B631DB">
            <w:pPr>
              <w:jc w:val="center"/>
              <w:rPr>
                <w:b w:val="0"/>
                <w:sz w:val="16"/>
                <w:szCs w:val="16"/>
                <w:lang w:val="en-US" w:eastAsia="ja-JP" w:bidi="hi-IN"/>
              </w:rPr>
            </w:pPr>
          </w:p>
        </w:tc>
        <w:tc>
          <w:tcPr>
            <w:tcW w:w="1275" w:type="dxa"/>
            <w:vMerge w:val="restart"/>
            <w:vAlign w:val="center"/>
          </w:tcPr>
          <w:p w14:paraId="110B8FD6" w14:textId="746814C0" w:rsidR="00B631DB" w:rsidRPr="00B631DB" w:rsidRDefault="00B631DB" w:rsidP="00B631DB">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TDD</w:t>
            </w:r>
          </w:p>
        </w:tc>
        <w:tc>
          <w:tcPr>
            <w:tcW w:w="1275" w:type="dxa"/>
            <w:vAlign w:val="center"/>
          </w:tcPr>
          <w:p w14:paraId="246E1364" w14:textId="125DF7D4" w:rsidR="00B631DB" w:rsidRPr="00B631DB" w:rsidRDefault="00B631DB" w:rsidP="00B631DB">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2x2</w:t>
            </w:r>
          </w:p>
        </w:tc>
        <w:tc>
          <w:tcPr>
            <w:tcW w:w="1275" w:type="dxa"/>
          </w:tcPr>
          <w:p w14:paraId="187D268A" w14:textId="2D6FCBFB" w:rsidR="00B631DB" w:rsidRPr="00B631DB" w:rsidRDefault="00593C06" w:rsidP="00C13D6B">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13.4</w:t>
            </w:r>
          </w:p>
        </w:tc>
        <w:tc>
          <w:tcPr>
            <w:tcW w:w="1275" w:type="dxa"/>
          </w:tcPr>
          <w:p w14:paraId="449D9B43" w14:textId="25704F0A" w:rsidR="00B631DB" w:rsidRPr="00B631DB" w:rsidRDefault="004747F1" w:rsidP="00C13D6B">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15.9</w:t>
            </w:r>
          </w:p>
        </w:tc>
      </w:tr>
      <w:tr w:rsidR="00B631DB" w14:paraId="7E49EB59" w14:textId="68C09AE3" w:rsidTr="00B631DB">
        <w:trPr>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shd w:val="clear" w:color="auto" w:fill="D9E2F3" w:themeFill="accent1" w:themeFillTint="33"/>
            <w:vAlign w:val="center"/>
          </w:tcPr>
          <w:p w14:paraId="7A694123" w14:textId="77777777" w:rsidR="00B631DB" w:rsidRPr="00B631DB" w:rsidRDefault="00B631DB" w:rsidP="00B631DB">
            <w:pPr>
              <w:jc w:val="center"/>
              <w:rPr>
                <w:b w:val="0"/>
                <w:sz w:val="16"/>
                <w:szCs w:val="16"/>
                <w:lang w:val="en-US" w:eastAsia="ja-JP" w:bidi="hi-IN"/>
              </w:rPr>
            </w:pPr>
          </w:p>
        </w:tc>
        <w:tc>
          <w:tcPr>
            <w:tcW w:w="1275" w:type="dxa"/>
            <w:vMerge/>
            <w:shd w:val="clear" w:color="auto" w:fill="D9E2F3" w:themeFill="accent1" w:themeFillTint="33"/>
            <w:vAlign w:val="center"/>
          </w:tcPr>
          <w:p w14:paraId="32F4CA76" w14:textId="77777777" w:rsidR="00B631DB" w:rsidRPr="00B631DB" w:rsidRDefault="00B631DB" w:rsidP="00B631DB">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p>
        </w:tc>
        <w:tc>
          <w:tcPr>
            <w:tcW w:w="1275" w:type="dxa"/>
            <w:shd w:val="clear" w:color="auto" w:fill="D9E2F3" w:themeFill="accent1" w:themeFillTint="33"/>
            <w:vAlign w:val="center"/>
          </w:tcPr>
          <w:p w14:paraId="7407D653" w14:textId="39F93477" w:rsidR="00B631DB" w:rsidRPr="00B631DB" w:rsidRDefault="00B631DB" w:rsidP="00B631DB">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2x4</w:t>
            </w:r>
          </w:p>
        </w:tc>
        <w:tc>
          <w:tcPr>
            <w:tcW w:w="1275" w:type="dxa"/>
            <w:shd w:val="clear" w:color="auto" w:fill="D9E2F3" w:themeFill="accent1" w:themeFillTint="33"/>
          </w:tcPr>
          <w:p w14:paraId="05049EC2" w14:textId="34F12F6E" w:rsidR="00B631DB" w:rsidRPr="00B631DB" w:rsidRDefault="00593C06" w:rsidP="00C13D6B">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6</w:t>
            </w:r>
          </w:p>
        </w:tc>
        <w:tc>
          <w:tcPr>
            <w:tcW w:w="1275" w:type="dxa"/>
            <w:shd w:val="clear" w:color="auto" w:fill="D9E2F3" w:themeFill="accent1" w:themeFillTint="33"/>
          </w:tcPr>
          <w:p w14:paraId="4002DB05" w14:textId="23AE7767" w:rsidR="00B631DB" w:rsidRPr="00B631DB" w:rsidRDefault="004747F1" w:rsidP="00C13D6B">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8.5</w:t>
            </w:r>
          </w:p>
        </w:tc>
      </w:tr>
    </w:tbl>
    <w:p w14:paraId="43404EFE" w14:textId="0B226B4E" w:rsidR="00B631DB" w:rsidRDefault="00B631DB" w:rsidP="00B631DB">
      <w:pPr>
        <w:pStyle w:val="Caption"/>
      </w:pPr>
    </w:p>
    <w:p w14:paraId="427B4C54" w14:textId="0F2C06D0" w:rsidR="00F65646" w:rsidRDefault="00F65646" w:rsidP="00F65646"/>
    <w:p w14:paraId="270E1A4D" w14:textId="6313D36A" w:rsidR="00F65646" w:rsidRDefault="00F65646" w:rsidP="00F65646"/>
    <w:p w14:paraId="0AA26260" w14:textId="12A4C0B0" w:rsidR="00F65646" w:rsidRDefault="00F65646" w:rsidP="00F65646"/>
    <w:p w14:paraId="5580E22C" w14:textId="77777777" w:rsidR="00F65646" w:rsidRPr="00F65646" w:rsidRDefault="00F65646" w:rsidP="00F65646"/>
    <w:p w14:paraId="2D21D739" w14:textId="47C11199" w:rsidR="00B631DB" w:rsidRDefault="00B631DB" w:rsidP="00B631DB">
      <w:pPr>
        <w:pStyle w:val="Caption"/>
      </w:pPr>
      <w:r>
        <w:lastRenderedPageBreak/>
        <w:t xml:space="preserve">Table 2. </w:t>
      </w:r>
      <w:r w:rsidR="00C00313" w:rsidRPr="00C00313">
        <w:t>Demodulation performance at 70% @max achievable throughput</w:t>
      </w:r>
      <w:r>
        <w:t xml:space="preserve"> for 1</w:t>
      </w:r>
      <w:r w:rsidR="00593C06">
        <w:t>a</w:t>
      </w:r>
      <w:r>
        <w:t xml:space="preserve"> test case</w:t>
      </w:r>
    </w:p>
    <w:tbl>
      <w:tblPr>
        <w:tblStyle w:val="GridTable4-Accent1"/>
        <w:tblW w:w="0" w:type="auto"/>
        <w:jc w:val="center"/>
        <w:tblLayout w:type="fixed"/>
        <w:tblLook w:val="04A0" w:firstRow="1" w:lastRow="0" w:firstColumn="1" w:lastColumn="0" w:noHBand="0" w:noVBand="1"/>
      </w:tblPr>
      <w:tblGrid>
        <w:gridCol w:w="1274"/>
        <w:gridCol w:w="1275"/>
        <w:gridCol w:w="1275"/>
        <w:gridCol w:w="1275"/>
        <w:gridCol w:w="1275"/>
      </w:tblGrid>
      <w:tr w:rsidR="00B631DB" w14:paraId="743A9876" w14:textId="77777777" w:rsidTr="00B631D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4" w:type="dxa"/>
            <w:vAlign w:val="center"/>
          </w:tcPr>
          <w:p w14:paraId="1C0DB13B" w14:textId="77777777" w:rsidR="00B631DB" w:rsidRPr="00B631DB" w:rsidRDefault="00B631DB" w:rsidP="00B631DB">
            <w:pPr>
              <w:jc w:val="center"/>
              <w:rPr>
                <w:b w:val="0"/>
                <w:sz w:val="16"/>
                <w:szCs w:val="16"/>
                <w:lang w:val="en-US" w:eastAsia="ja-JP" w:bidi="hi-IN"/>
              </w:rPr>
            </w:pPr>
            <w:r w:rsidRPr="00B631DB">
              <w:rPr>
                <w:b w:val="0"/>
                <w:sz w:val="16"/>
                <w:szCs w:val="16"/>
                <w:lang w:val="en-US" w:eastAsia="ja-JP" w:bidi="hi-IN"/>
              </w:rPr>
              <w:t>Test case</w:t>
            </w:r>
          </w:p>
        </w:tc>
        <w:tc>
          <w:tcPr>
            <w:tcW w:w="1275" w:type="dxa"/>
            <w:vAlign w:val="center"/>
          </w:tcPr>
          <w:p w14:paraId="5454E0C0" w14:textId="77777777"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Duplex</w:t>
            </w:r>
          </w:p>
        </w:tc>
        <w:tc>
          <w:tcPr>
            <w:tcW w:w="1275" w:type="dxa"/>
            <w:vAlign w:val="center"/>
          </w:tcPr>
          <w:p w14:paraId="573F080E" w14:textId="77777777"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Antenna configuration</w:t>
            </w:r>
          </w:p>
        </w:tc>
        <w:tc>
          <w:tcPr>
            <w:tcW w:w="1275" w:type="dxa"/>
            <w:vAlign w:val="center"/>
          </w:tcPr>
          <w:p w14:paraId="2824E6EA" w14:textId="77777777"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Ideal results</w:t>
            </w:r>
          </w:p>
        </w:tc>
        <w:tc>
          <w:tcPr>
            <w:tcW w:w="1275" w:type="dxa"/>
            <w:vAlign w:val="center"/>
          </w:tcPr>
          <w:p w14:paraId="2ABB7314" w14:textId="77777777" w:rsidR="00B631DB" w:rsidRPr="00B631DB" w:rsidRDefault="00B631DB" w:rsidP="00B631DB">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Impairment results</w:t>
            </w:r>
          </w:p>
        </w:tc>
      </w:tr>
      <w:tr w:rsidR="00B631DB" w14:paraId="2BF1DEE9" w14:textId="77777777" w:rsidTr="00B07703">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val="restart"/>
            <w:vAlign w:val="center"/>
          </w:tcPr>
          <w:p w14:paraId="06F7CAAD" w14:textId="473F7974" w:rsidR="00B631DB" w:rsidRPr="00B631DB" w:rsidRDefault="00B631DB" w:rsidP="00B07703">
            <w:pPr>
              <w:jc w:val="center"/>
              <w:rPr>
                <w:b w:val="0"/>
                <w:sz w:val="16"/>
                <w:szCs w:val="16"/>
                <w:lang w:val="en-US" w:eastAsia="ja-JP" w:bidi="hi-IN"/>
              </w:rPr>
            </w:pPr>
            <w:r w:rsidRPr="00B631DB">
              <w:rPr>
                <w:b w:val="0"/>
                <w:sz w:val="16"/>
                <w:szCs w:val="16"/>
                <w:lang w:val="en-US" w:eastAsia="ja-JP" w:bidi="hi-IN"/>
              </w:rPr>
              <w:t>1a</w:t>
            </w:r>
            <w:r w:rsidR="00593C06">
              <w:rPr>
                <w:b w:val="0"/>
                <w:sz w:val="16"/>
                <w:szCs w:val="16"/>
                <w:lang w:val="en-US" w:eastAsia="ja-JP" w:bidi="hi-IN"/>
              </w:rPr>
              <w:t xml:space="preserve"> Test</w:t>
            </w:r>
          </w:p>
        </w:tc>
        <w:tc>
          <w:tcPr>
            <w:tcW w:w="1275" w:type="dxa"/>
            <w:vMerge w:val="restart"/>
            <w:vAlign w:val="center"/>
          </w:tcPr>
          <w:p w14:paraId="6B270039" w14:textId="77777777" w:rsidR="00B631DB" w:rsidRPr="00B631DB" w:rsidRDefault="00B631DB"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FDD</w:t>
            </w:r>
          </w:p>
        </w:tc>
        <w:tc>
          <w:tcPr>
            <w:tcW w:w="1275" w:type="dxa"/>
            <w:vAlign w:val="center"/>
          </w:tcPr>
          <w:p w14:paraId="52407F72" w14:textId="77777777" w:rsidR="00B631DB" w:rsidRPr="00B631DB" w:rsidRDefault="00B631DB"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2x2</w:t>
            </w:r>
          </w:p>
        </w:tc>
        <w:tc>
          <w:tcPr>
            <w:tcW w:w="1275" w:type="dxa"/>
          </w:tcPr>
          <w:p w14:paraId="0F661242" w14:textId="165C4E2D" w:rsidR="00B631DB" w:rsidRPr="00B631DB" w:rsidRDefault="00151944"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12.8</w:t>
            </w:r>
          </w:p>
        </w:tc>
        <w:tc>
          <w:tcPr>
            <w:tcW w:w="1275" w:type="dxa"/>
          </w:tcPr>
          <w:p w14:paraId="59D71949" w14:textId="10B0D01E" w:rsidR="00B631DB" w:rsidRPr="00B631DB" w:rsidRDefault="004747F1"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15.3</w:t>
            </w:r>
          </w:p>
        </w:tc>
      </w:tr>
      <w:tr w:rsidR="00B631DB" w14:paraId="778E273F" w14:textId="77777777" w:rsidTr="00B07703">
        <w:trPr>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shd w:val="clear" w:color="auto" w:fill="D9E2F3" w:themeFill="accent1" w:themeFillTint="33"/>
            <w:vAlign w:val="center"/>
          </w:tcPr>
          <w:p w14:paraId="79015EDE" w14:textId="77777777" w:rsidR="00B631DB" w:rsidRPr="00B631DB" w:rsidRDefault="00B631DB" w:rsidP="00B07703">
            <w:pPr>
              <w:jc w:val="center"/>
              <w:rPr>
                <w:b w:val="0"/>
                <w:sz w:val="16"/>
                <w:szCs w:val="16"/>
                <w:lang w:val="en-US" w:eastAsia="ja-JP" w:bidi="hi-IN"/>
              </w:rPr>
            </w:pPr>
          </w:p>
        </w:tc>
        <w:tc>
          <w:tcPr>
            <w:tcW w:w="1275" w:type="dxa"/>
            <w:vMerge/>
            <w:shd w:val="clear" w:color="auto" w:fill="D9E2F3" w:themeFill="accent1" w:themeFillTint="33"/>
            <w:vAlign w:val="center"/>
          </w:tcPr>
          <w:p w14:paraId="44A15CC4" w14:textId="77777777" w:rsidR="00B631DB" w:rsidRPr="00B631DB" w:rsidRDefault="00B631DB"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p>
        </w:tc>
        <w:tc>
          <w:tcPr>
            <w:tcW w:w="1275" w:type="dxa"/>
            <w:shd w:val="clear" w:color="auto" w:fill="D9E2F3" w:themeFill="accent1" w:themeFillTint="33"/>
            <w:vAlign w:val="center"/>
          </w:tcPr>
          <w:p w14:paraId="7D709740" w14:textId="77777777" w:rsidR="00B631DB" w:rsidRPr="00B631DB" w:rsidRDefault="00B631DB"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2x4</w:t>
            </w:r>
          </w:p>
        </w:tc>
        <w:tc>
          <w:tcPr>
            <w:tcW w:w="1275" w:type="dxa"/>
            <w:shd w:val="clear" w:color="auto" w:fill="D9E2F3" w:themeFill="accent1" w:themeFillTint="33"/>
          </w:tcPr>
          <w:p w14:paraId="63678076" w14:textId="3B1D4694" w:rsidR="00B631DB" w:rsidRPr="00B631DB" w:rsidRDefault="00151944"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5.9</w:t>
            </w:r>
          </w:p>
        </w:tc>
        <w:tc>
          <w:tcPr>
            <w:tcW w:w="1275" w:type="dxa"/>
            <w:shd w:val="clear" w:color="auto" w:fill="D9E2F3" w:themeFill="accent1" w:themeFillTint="33"/>
          </w:tcPr>
          <w:p w14:paraId="14B825C8" w14:textId="3A790D56" w:rsidR="00B631DB" w:rsidRPr="00B631DB" w:rsidRDefault="003F665B"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8.4</w:t>
            </w:r>
          </w:p>
        </w:tc>
      </w:tr>
      <w:tr w:rsidR="00B631DB" w14:paraId="799BACC9" w14:textId="77777777" w:rsidTr="00B07703">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vAlign w:val="center"/>
          </w:tcPr>
          <w:p w14:paraId="23848191" w14:textId="77777777" w:rsidR="00B631DB" w:rsidRPr="00B631DB" w:rsidRDefault="00B631DB" w:rsidP="00B07703">
            <w:pPr>
              <w:jc w:val="center"/>
              <w:rPr>
                <w:b w:val="0"/>
                <w:sz w:val="16"/>
                <w:szCs w:val="16"/>
                <w:lang w:val="en-US" w:eastAsia="ja-JP" w:bidi="hi-IN"/>
              </w:rPr>
            </w:pPr>
          </w:p>
        </w:tc>
        <w:tc>
          <w:tcPr>
            <w:tcW w:w="1275" w:type="dxa"/>
            <w:vMerge w:val="restart"/>
            <w:vAlign w:val="center"/>
          </w:tcPr>
          <w:p w14:paraId="2D6B5DE3" w14:textId="77777777" w:rsidR="00B631DB" w:rsidRPr="00B631DB" w:rsidRDefault="00B631DB"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TDD</w:t>
            </w:r>
          </w:p>
        </w:tc>
        <w:tc>
          <w:tcPr>
            <w:tcW w:w="1275" w:type="dxa"/>
            <w:vAlign w:val="center"/>
          </w:tcPr>
          <w:p w14:paraId="0AFD8883" w14:textId="77777777" w:rsidR="00B631DB" w:rsidRPr="00B631DB" w:rsidRDefault="00B631DB"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2x2</w:t>
            </w:r>
          </w:p>
        </w:tc>
        <w:tc>
          <w:tcPr>
            <w:tcW w:w="1275" w:type="dxa"/>
          </w:tcPr>
          <w:p w14:paraId="3B6AC229" w14:textId="54EC38F3" w:rsidR="00B631DB" w:rsidRPr="00B631DB" w:rsidRDefault="005D0EDC"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13</w:t>
            </w:r>
            <w:r w:rsidR="00F65646">
              <w:rPr>
                <w:bCs/>
                <w:sz w:val="16"/>
                <w:szCs w:val="16"/>
                <w:lang w:val="en-US" w:eastAsia="ja-JP" w:bidi="hi-IN"/>
              </w:rPr>
              <w:t>.2</w:t>
            </w:r>
          </w:p>
        </w:tc>
        <w:tc>
          <w:tcPr>
            <w:tcW w:w="1275" w:type="dxa"/>
          </w:tcPr>
          <w:p w14:paraId="09A77E0F" w14:textId="7218D3FB" w:rsidR="00B631DB" w:rsidRPr="00B631DB" w:rsidRDefault="003F665B"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15.7</w:t>
            </w:r>
          </w:p>
        </w:tc>
      </w:tr>
      <w:tr w:rsidR="00B631DB" w14:paraId="1E480E5F" w14:textId="77777777" w:rsidTr="00B07703">
        <w:trPr>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shd w:val="clear" w:color="auto" w:fill="D9E2F3" w:themeFill="accent1" w:themeFillTint="33"/>
            <w:vAlign w:val="center"/>
          </w:tcPr>
          <w:p w14:paraId="644082B8" w14:textId="77777777" w:rsidR="00B631DB" w:rsidRPr="00B631DB" w:rsidRDefault="00B631DB" w:rsidP="00B07703">
            <w:pPr>
              <w:jc w:val="center"/>
              <w:rPr>
                <w:b w:val="0"/>
                <w:sz w:val="16"/>
                <w:szCs w:val="16"/>
                <w:lang w:val="en-US" w:eastAsia="ja-JP" w:bidi="hi-IN"/>
              </w:rPr>
            </w:pPr>
          </w:p>
        </w:tc>
        <w:tc>
          <w:tcPr>
            <w:tcW w:w="1275" w:type="dxa"/>
            <w:vMerge/>
            <w:shd w:val="clear" w:color="auto" w:fill="D9E2F3" w:themeFill="accent1" w:themeFillTint="33"/>
            <w:vAlign w:val="center"/>
          </w:tcPr>
          <w:p w14:paraId="19E3B5AC" w14:textId="77777777" w:rsidR="00B631DB" w:rsidRPr="00B631DB" w:rsidRDefault="00B631DB"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p>
        </w:tc>
        <w:tc>
          <w:tcPr>
            <w:tcW w:w="1275" w:type="dxa"/>
            <w:shd w:val="clear" w:color="auto" w:fill="D9E2F3" w:themeFill="accent1" w:themeFillTint="33"/>
            <w:vAlign w:val="center"/>
          </w:tcPr>
          <w:p w14:paraId="4FBD3F61" w14:textId="77777777" w:rsidR="00B631DB" w:rsidRPr="00B631DB" w:rsidRDefault="00B631DB"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2x4</w:t>
            </w:r>
          </w:p>
        </w:tc>
        <w:tc>
          <w:tcPr>
            <w:tcW w:w="1275" w:type="dxa"/>
            <w:shd w:val="clear" w:color="auto" w:fill="D9E2F3" w:themeFill="accent1" w:themeFillTint="33"/>
          </w:tcPr>
          <w:p w14:paraId="2A355969" w14:textId="6897303C" w:rsidR="00B631DB" w:rsidRPr="00B631DB" w:rsidRDefault="00F65646"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5.9</w:t>
            </w:r>
          </w:p>
        </w:tc>
        <w:tc>
          <w:tcPr>
            <w:tcW w:w="1275" w:type="dxa"/>
            <w:shd w:val="clear" w:color="auto" w:fill="D9E2F3" w:themeFill="accent1" w:themeFillTint="33"/>
          </w:tcPr>
          <w:p w14:paraId="5BB3DD92" w14:textId="366B3D3C" w:rsidR="00B631DB" w:rsidRPr="00B631DB" w:rsidRDefault="003F665B"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8.4</w:t>
            </w:r>
          </w:p>
        </w:tc>
      </w:tr>
    </w:tbl>
    <w:p w14:paraId="44F23CA7" w14:textId="1AFC77B2" w:rsidR="00B631DB" w:rsidRDefault="00B631DB"/>
    <w:p w14:paraId="2CD16FF8" w14:textId="3D340CA3" w:rsidR="00F65646" w:rsidRDefault="00F65646" w:rsidP="00F65646">
      <w:pPr>
        <w:pStyle w:val="Caption"/>
      </w:pPr>
      <w:r>
        <w:t xml:space="preserve">Table 3. </w:t>
      </w:r>
      <w:r w:rsidRPr="00C00313">
        <w:t>Demodulation performance at 70% @max achievable throughput</w:t>
      </w:r>
      <w:r>
        <w:t xml:space="preserve"> for test case</w:t>
      </w:r>
      <w:r w:rsidR="00710B92">
        <w:t xml:space="preserve"> with </w:t>
      </w:r>
      <w:r w:rsidR="00710B92" w:rsidRPr="00710B92">
        <w:t>positive TO and frequency offset</w:t>
      </w:r>
    </w:p>
    <w:tbl>
      <w:tblPr>
        <w:tblStyle w:val="GridTable4-Accent1"/>
        <w:tblW w:w="0" w:type="auto"/>
        <w:jc w:val="center"/>
        <w:tblLayout w:type="fixed"/>
        <w:tblLook w:val="04A0" w:firstRow="1" w:lastRow="0" w:firstColumn="1" w:lastColumn="0" w:noHBand="0" w:noVBand="1"/>
      </w:tblPr>
      <w:tblGrid>
        <w:gridCol w:w="1274"/>
        <w:gridCol w:w="1275"/>
        <w:gridCol w:w="1275"/>
        <w:gridCol w:w="1275"/>
        <w:gridCol w:w="1275"/>
      </w:tblGrid>
      <w:tr w:rsidR="00F65646" w14:paraId="467AF6A3" w14:textId="77777777" w:rsidTr="00B077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4" w:type="dxa"/>
            <w:vAlign w:val="center"/>
          </w:tcPr>
          <w:p w14:paraId="79C142C6" w14:textId="77777777" w:rsidR="00F65646" w:rsidRPr="00B631DB" w:rsidRDefault="00F65646" w:rsidP="00B07703">
            <w:pPr>
              <w:jc w:val="center"/>
              <w:rPr>
                <w:b w:val="0"/>
                <w:sz w:val="16"/>
                <w:szCs w:val="16"/>
                <w:lang w:val="en-US" w:eastAsia="ja-JP" w:bidi="hi-IN"/>
              </w:rPr>
            </w:pPr>
            <w:r w:rsidRPr="00B631DB">
              <w:rPr>
                <w:b w:val="0"/>
                <w:sz w:val="16"/>
                <w:szCs w:val="16"/>
                <w:lang w:val="en-US" w:eastAsia="ja-JP" w:bidi="hi-IN"/>
              </w:rPr>
              <w:t>Test case</w:t>
            </w:r>
          </w:p>
        </w:tc>
        <w:tc>
          <w:tcPr>
            <w:tcW w:w="1275" w:type="dxa"/>
            <w:vAlign w:val="center"/>
          </w:tcPr>
          <w:p w14:paraId="062BA34A" w14:textId="77777777" w:rsidR="00F65646" w:rsidRPr="00B631DB" w:rsidRDefault="00F65646" w:rsidP="00B07703">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Duplex</w:t>
            </w:r>
          </w:p>
        </w:tc>
        <w:tc>
          <w:tcPr>
            <w:tcW w:w="1275" w:type="dxa"/>
            <w:vAlign w:val="center"/>
          </w:tcPr>
          <w:p w14:paraId="5323FD03" w14:textId="77777777" w:rsidR="00F65646" w:rsidRPr="00B631DB" w:rsidRDefault="00F65646" w:rsidP="00B07703">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Antenna configuration</w:t>
            </w:r>
          </w:p>
        </w:tc>
        <w:tc>
          <w:tcPr>
            <w:tcW w:w="1275" w:type="dxa"/>
            <w:vAlign w:val="center"/>
          </w:tcPr>
          <w:p w14:paraId="26AE3F99" w14:textId="77777777" w:rsidR="00F65646" w:rsidRPr="00B631DB" w:rsidRDefault="00F65646" w:rsidP="00B07703">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Ideal results</w:t>
            </w:r>
          </w:p>
        </w:tc>
        <w:tc>
          <w:tcPr>
            <w:tcW w:w="1275" w:type="dxa"/>
            <w:vAlign w:val="center"/>
          </w:tcPr>
          <w:p w14:paraId="05CA8C74" w14:textId="77777777" w:rsidR="00F65646" w:rsidRPr="00B631DB" w:rsidRDefault="00F65646" w:rsidP="00B07703">
            <w:pPr>
              <w:jc w:val="center"/>
              <w:cnfStyle w:val="100000000000" w:firstRow="1" w:lastRow="0" w:firstColumn="0" w:lastColumn="0" w:oddVBand="0" w:evenVBand="0" w:oddHBand="0" w:evenHBand="0" w:firstRowFirstColumn="0" w:firstRowLastColumn="0" w:lastRowFirstColumn="0" w:lastRowLastColumn="0"/>
              <w:rPr>
                <w:b w:val="0"/>
                <w:sz w:val="16"/>
                <w:szCs w:val="16"/>
                <w:lang w:val="en-US" w:eastAsia="ja-JP" w:bidi="hi-IN"/>
              </w:rPr>
            </w:pPr>
            <w:r w:rsidRPr="00B631DB">
              <w:rPr>
                <w:b w:val="0"/>
                <w:sz w:val="16"/>
                <w:szCs w:val="16"/>
                <w:lang w:val="en-US" w:eastAsia="ja-JP" w:bidi="hi-IN"/>
              </w:rPr>
              <w:t>Impairment results</w:t>
            </w:r>
          </w:p>
        </w:tc>
      </w:tr>
      <w:tr w:rsidR="00F65646" w14:paraId="17A94B07" w14:textId="77777777" w:rsidTr="00B07703">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val="restart"/>
            <w:vAlign w:val="center"/>
          </w:tcPr>
          <w:p w14:paraId="7654A367" w14:textId="1279ED9C" w:rsidR="00F65646" w:rsidRPr="00B631DB" w:rsidRDefault="00F65646" w:rsidP="00B07703">
            <w:pPr>
              <w:jc w:val="center"/>
              <w:rPr>
                <w:b w:val="0"/>
                <w:sz w:val="16"/>
                <w:szCs w:val="16"/>
                <w:lang w:val="en-US" w:eastAsia="ja-JP" w:bidi="hi-IN"/>
              </w:rPr>
            </w:pPr>
            <w:r w:rsidRPr="00B631DB">
              <w:rPr>
                <w:b w:val="0"/>
                <w:sz w:val="16"/>
                <w:szCs w:val="16"/>
                <w:lang w:val="en-US" w:eastAsia="ja-JP" w:bidi="hi-IN"/>
              </w:rPr>
              <w:t>1</w:t>
            </w:r>
            <w:r>
              <w:rPr>
                <w:b w:val="0"/>
                <w:sz w:val="16"/>
                <w:szCs w:val="16"/>
                <w:lang w:val="en-US" w:eastAsia="ja-JP" w:bidi="hi-IN"/>
              </w:rPr>
              <w:t>c Test</w:t>
            </w:r>
          </w:p>
        </w:tc>
        <w:tc>
          <w:tcPr>
            <w:tcW w:w="1275" w:type="dxa"/>
            <w:vMerge w:val="restart"/>
            <w:vAlign w:val="center"/>
          </w:tcPr>
          <w:p w14:paraId="280D9E9B" w14:textId="77777777" w:rsidR="00F65646" w:rsidRPr="00B631DB" w:rsidRDefault="00F65646"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FDD</w:t>
            </w:r>
          </w:p>
        </w:tc>
        <w:tc>
          <w:tcPr>
            <w:tcW w:w="1275" w:type="dxa"/>
            <w:vAlign w:val="center"/>
          </w:tcPr>
          <w:p w14:paraId="2D8A6146" w14:textId="77777777" w:rsidR="00F65646" w:rsidRPr="00B631DB" w:rsidRDefault="00F65646"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2x2</w:t>
            </w:r>
          </w:p>
        </w:tc>
        <w:tc>
          <w:tcPr>
            <w:tcW w:w="1275" w:type="dxa"/>
          </w:tcPr>
          <w:p w14:paraId="30C2806A" w14:textId="2C56736C" w:rsidR="00F65646" w:rsidRPr="00B631DB" w:rsidRDefault="00F65646"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w:t>
            </w:r>
            <w:r w:rsidR="00E12556">
              <w:rPr>
                <w:bCs/>
                <w:sz w:val="16"/>
                <w:szCs w:val="16"/>
                <w:lang w:val="en-US" w:eastAsia="ja-JP" w:bidi="hi-IN"/>
              </w:rPr>
              <w:t>3</w:t>
            </w:r>
            <w:r>
              <w:rPr>
                <w:bCs/>
                <w:sz w:val="16"/>
                <w:szCs w:val="16"/>
                <w:lang w:val="en-US" w:eastAsia="ja-JP" w:bidi="hi-IN"/>
              </w:rPr>
              <w:t>.</w:t>
            </w:r>
            <w:r w:rsidR="00E12556">
              <w:rPr>
                <w:bCs/>
                <w:sz w:val="16"/>
                <w:szCs w:val="16"/>
                <w:lang w:val="en-US" w:eastAsia="ja-JP" w:bidi="hi-IN"/>
              </w:rPr>
              <w:t>5</w:t>
            </w:r>
          </w:p>
        </w:tc>
        <w:tc>
          <w:tcPr>
            <w:tcW w:w="1275" w:type="dxa"/>
          </w:tcPr>
          <w:p w14:paraId="30C52F03" w14:textId="1984FB87" w:rsidR="00F65646" w:rsidRPr="00B631DB" w:rsidRDefault="003F665B"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16</w:t>
            </w:r>
          </w:p>
        </w:tc>
      </w:tr>
      <w:tr w:rsidR="00F65646" w14:paraId="629DC548" w14:textId="77777777" w:rsidTr="00B07703">
        <w:trPr>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shd w:val="clear" w:color="auto" w:fill="D9E2F3" w:themeFill="accent1" w:themeFillTint="33"/>
            <w:vAlign w:val="center"/>
          </w:tcPr>
          <w:p w14:paraId="54B00337" w14:textId="77777777" w:rsidR="00F65646" w:rsidRPr="00B631DB" w:rsidRDefault="00F65646" w:rsidP="00B07703">
            <w:pPr>
              <w:jc w:val="center"/>
              <w:rPr>
                <w:b w:val="0"/>
                <w:sz w:val="16"/>
                <w:szCs w:val="16"/>
                <w:lang w:val="en-US" w:eastAsia="ja-JP" w:bidi="hi-IN"/>
              </w:rPr>
            </w:pPr>
          </w:p>
        </w:tc>
        <w:tc>
          <w:tcPr>
            <w:tcW w:w="1275" w:type="dxa"/>
            <w:vMerge/>
            <w:shd w:val="clear" w:color="auto" w:fill="D9E2F3" w:themeFill="accent1" w:themeFillTint="33"/>
            <w:vAlign w:val="center"/>
          </w:tcPr>
          <w:p w14:paraId="7F782D3E" w14:textId="77777777" w:rsidR="00F65646" w:rsidRPr="00B631DB" w:rsidRDefault="00F65646"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p>
        </w:tc>
        <w:tc>
          <w:tcPr>
            <w:tcW w:w="1275" w:type="dxa"/>
            <w:shd w:val="clear" w:color="auto" w:fill="D9E2F3" w:themeFill="accent1" w:themeFillTint="33"/>
            <w:vAlign w:val="center"/>
          </w:tcPr>
          <w:p w14:paraId="406CA2AD" w14:textId="77777777" w:rsidR="00F65646" w:rsidRPr="00B631DB" w:rsidRDefault="00F65646"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2x4</w:t>
            </w:r>
          </w:p>
        </w:tc>
        <w:tc>
          <w:tcPr>
            <w:tcW w:w="1275" w:type="dxa"/>
            <w:shd w:val="clear" w:color="auto" w:fill="D9E2F3" w:themeFill="accent1" w:themeFillTint="33"/>
          </w:tcPr>
          <w:p w14:paraId="22A9AA21" w14:textId="51A7BD0F" w:rsidR="00F65646" w:rsidRPr="00B631DB" w:rsidRDefault="00E12556"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6</w:t>
            </w:r>
            <w:r w:rsidR="00F65646">
              <w:rPr>
                <w:bCs/>
                <w:sz w:val="16"/>
                <w:szCs w:val="16"/>
                <w:lang w:val="en-US" w:eastAsia="ja-JP" w:bidi="hi-IN"/>
              </w:rPr>
              <w:t>.</w:t>
            </w:r>
            <w:r>
              <w:rPr>
                <w:bCs/>
                <w:sz w:val="16"/>
                <w:szCs w:val="16"/>
                <w:lang w:val="en-US" w:eastAsia="ja-JP" w:bidi="hi-IN"/>
              </w:rPr>
              <w:t>3</w:t>
            </w:r>
          </w:p>
        </w:tc>
        <w:tc>
          <w:tcPr>
            <w:tcW w:w="1275" w:type="dxa"/>
            <w:shd w:val="clear" w:color="auto" w:fill="D9E2F3" w:themeFill="accent1" w:themeFillTint="33"/>
          </w:tcPr>
          <w:p w14:paraId="61F08150" w14:textId="5935485D" w:rsidR="00F65646" w:rsidRPr="00B631DB" w:rsidRDefault="003F665B"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8.8</w:t>
            </w:r>
          </w:p>
        </w:tc>
      </w:tr>
      <w:tr w:rsidR="00F65646" w14:paraId="05366DA4" w14:textId="77777777" w:rsidTr="00B07703">
        <w:trPr>
          <w:cnfStyle w:val="000000100000" w:firstRow="0" w:lastRow="0" w:firstColumn="0" w:lastColumn="0" w:oddVBand="0" w:evenVBand="0" w:oddHBand="1" w:evenHBand="0" w:firstRowFirstColumn="0" w:firstRowLastColumn="0" w:lastRowFirstColumn="0" w:lastRowLastColumn="0"/>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vAlign w:val="center"/>
          </w:tcPr>
          <w:p w14:paraId="59A65896" w14:textId="77777777" w:rsidR="00F65646" w:rsidRPr="00B631DB" w:rsidRDefault="00F65646" w:rsidP="00B07703">
            <w:pPr>
              <w:jc w:val="center"/>
              <w:rPr>
                <w:b w:val="0"/>
                <w:sz w:val="16"/>
                <w:szCs w:val="16"/>
                <w:lang w:val="en-US" w:eastAsia="ja-JP" w:bidi="hi-IN"/>
              </w:rPr>
            </w:pPr>
          </w:p>
        </w:tc>
        <w:tc>
          <w:tcPr>
            <w:tcW w:w="1275" w:type="dxa"/>
            <w:vMerge w:val="restart"/>
            <w:vAlign w:val="center"/>
          </w:tcPr>
          <w:p w14:paraId="5DA14EE1" w14:textId="77777777" w:rsidR="00F65646" w:rsidRPr="00B631DB" w:rsidRDefault="00F65646"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TDD</w:t>
            </w:r>
          </w:p>
        </w:tc>
        <w:tc>
          <w:tcPr>
            <w:tcW w:w="1275" w:type="dxa"/>
            <w:vAlign w:val="center"/>
          </w:tcPr>
          <w:p w14:paraId="105BE628" w14:textId="77777777" w:rsidR="00F65646" w:rsidRPr="00B631DB" w:rsidRDefault="00F65646" w:rsidP="00B07703">
            <w:pPr>
              <w:jc w:val="center"/>
              <w:cnfStyle w:val="000000100000" w:firstRow="0" w:lastRow="0" w:firstColumn="0" w:lastColumn="0" w:oddVBand="0" w:evenVBand="0" w:oddHBand="1"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2x2</w:t>
            </w:r>
          </w:p>
        </w:tc>
        <w:tc>
          <w:tcPr>
            <w:tcW w:w="1275" w:type="dxa"/>
          </w:tcPr>
          <w:p w14:paraId="30994CE5" w14:textId="579B1338" w:rsidR="00F65646" w:rsidRPr="00B631DB" w:rsidRDefault="00F65646"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13.</w:t>
            </w:r>
            <w:r w:rsidR="00996B47">
              <w:rPr>
                <w:bCs/>
                <w:sz w:val="16"/>
                <w:szCs w:val="16"/>
                <w:lang w:val="en-US" w:eastAsia="ja-JP" w:bidi="hi-IN"/>
              </w:rPr>
              <w:t>5</w:t>
            </w:r>
          </w:p>
        </w:tc>
        <w:tc>
          <w:tcPr>
            <w:tcW w:w="1275" w:type="dxa"/>
          </w:tcPr>
          <w:p w14:paraId="0427C829" w14:textId="0A930C2F" w:rsidR="00F65646" w:rsidRPr="00B631DB" w:rsidRDefault="003F665B" w:rsidP="00B07703">
            <w:pPr>
              <w:jc w:val="center"/>
              <w:cnfStyle w:val="000000100000" w:firstRow="0" w:lastRow="0" w:firstColumn="0" w:lastColumn="0" w:oddVBand="0" w:evenVBand="0" w:oddHBand="1" w:evenHBand="0" w:firstRowFirstColumn="0" w:firstRowLastColumn="0" w:lastRowFirstColumn="0" w:lastRowLastColumn="0"/>
              <w:rPr>
                <w:bCs/>
                <w:sz w:val="16"/>
                <w:szCs w:val="16"/>
                <w:lang w:val="en-US" w:eastAsia="ja-JP" w:bidi="hi-IN"/>
              </w:rPr>
            </w:pPr>
            <w:r>
              <w:rPr>
                <w:bCs/>
                <w:sz w:val="16"/>
                <w:szCs w:val="16"/>
                <w:lang w:val="en-US" w:eastAsia="ja-JP" w:bidi="hi-IN"/>
              </w:rPr>
              <w:t>16</w:t>
            </w:r>
          </w:p>
        </w:tc>
      </w:tr>
      <w:tr w:rsidR="00F65646" w14:paraId="298A1AE9" w14:textId="77777777" w:rsidTr="00B07703">
        <w:trPr>
          <w:trHeight w:val="146"/>
          <w:jc w:val="center"/>
        </w:trPr>
        <w:tc>
          <w:tcPr>
            <w:cnfStyle w:val="001000000000" w:firstRow="0" w:lastRow="0" w:firstColumn="1" w:lastColumn="0" w:oddVBand="0" w:evenVBand="0" w:oddHBand="0" w:evenHBand="0" w:firstRowFirstColumn="0" w:firstRowLastColumn="0" w:lastRowFirstColumn="0" w:lastRowLastColumn="0"/>
            <w:tcW w:w="1274" w:type="dxa"/>
            <w:vMerge/>
            <w:shd w:val="clear" w:color="auto" w:fill="D9E2F3" w:themeFill="accent1" w:themeFillTint="33"/>
            <w:vAlign w:val="center"/>
          </w:tcPr>
          <w:p w14:paraId="1418EE85" w14:textId="77777777" w:rsidR="00F65646" w:rsidRPr="00B631DB" w:rsidRDefault="00F65646" w:rsidP="00B07703">
            <w:pPr>
              <w:jc w:val="center"/>
              <w:rPr>
                <w:b w:val="0"/>
                <w:sz w:val="16"/>
                <w:szCs w:val="16"/>
                <w:lang w:val="en-US" w:eastAsia="ja-JP" w:bidi="hi-IN"/>
              </w:rPr>
            </w:pPr>
          </w:p>
        </w:tc>
        <w:tc>
          <w:tcPr>
            <w:tcW w:w="1275" w:type="dxa"/>
            <w:vMerge/>
            <w:shd w:val="clear" w:color="auto" w:fill="D9E2F3" w:themeFill="accent1" w:themeFillTint="33"/>
            <w:vAlign w:val="center"/>
          </w:tcPr>
          <w:p w14:paraId="1B8311CD" w14:textId="77777777" w:rsidR="00F65646" w:rsidRPr="00B631DB" w:rsidRDefault="00F65646"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p>
        </w:tc>
        <w:tc>
          <w:tcPr>
            <w:tcW w:w="1275" w:type="dxa"/>
            <w:shd w:val="clear" w:color="auto" w:fill="D9E2F3" w:themeFill="accent1" w:themeFillTint="33"/>
            <w:vAlign w:val="center"/>
          </w:tcPr>
          <w:p w14:paraId="0E4EA2C4" w14:textId="77777777" w:rsidR="00F65646" w:rsidRPr="00B631DB" w:rsidRDefault="00F65646" w:rsidP="00B07703">
            <w:pPr>
              <w:jc w:val="center"/>
              <w:cnfStyle w:val="000000000000" w:firstRow="0" w:lastRow="0" w:firstColumn="0" w:lastColumn="0" w:oddVBand="0" w:evenVBand="0" w:oddHBand="0" w:evenHBand="0" w:firstRowFirstColumn="0" w:firstRowLastColumn="0" w:lastRowFirstColumn="0" w:lastRowLastColumn="0"/>
              <w:rPr>
                <w:rFonts w:ascii="Intel Clear" w:hAnsi="Intel Clear" w:cs="Intel Clear"/>
                <w:bCs/>
                <w:sz w:val="16"/>
                <w:szCs w:val="16"/>
                <w:lang w:val="en-US" w:eastAsia="ja-JP" w:bidi="hi-IN"/>
              </w:rPr>
            </w:pPr>
            <w:r w:rsidRPr="00B631DB">
              <w:rPr>
                <w:rFonts w:ascii="Intel Clear" w:hAnsi="Intel Clear" w:cs="Intel Clear"/>
                <w:bCs/>
                <w:sz w:val="16"/>
                <w:szCs w:val="16"/>
                <w:lang w:val="en-US" w:eastAsia="ja-JP" w:bidi="hi-IN"/>
              </w:rPr>
              <w:t>2x4</w:t>
            </w:r>
          </w:p>
        </w:tc>
        <w:tc>
          <w:tcPr>
            <w:tcW w:w="1275" w:type="dxa"/>
            <w:shd w:val="clear" w:color="auto" w:fill="D9E2F3" w:themeFill="accent1" w:themeFillTint="33"/>
          </w:tcPr>
          <w:p w14:paraId="79C70301" w14:textId="29AFBBA4" w:rsidR="00F65646" w:rsidRPr="00B631DB" w:rsidRDefault="00996B47"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6</w:t>
            </w:r>
            <w:r w:rsidR="00F65646">
              <w:rPr>
                <w:bCs/>
                <w:sz w:val="16"/>
                <w:szCs w:val="16"/>
                <w:lang w:val="en-US" w:eastAsia="ja-JP" w:bidi="hi-IN"/>
              </w:rPr>
              <w:t>.</w:t>
            </w:r>
            <w:r>
              <w:rPr>
                <w:bCs/>
                <w:sz w:val="16"/>
                <w:szCs w:val="16"/>
                <w:lang w:val="en-US" w:eastAsia="ja-JP" w:bidi="hi-IN"/>
              </w:rPr>
              <w:t>1</w:t>
            </w:r>
          </w:p>
        </w:tc>
        <w:tc>
          <w:tcPr>
            <w:tcW w:w="1275" w:type="dxa"/>
            <w:shd w:val="clear" w:color="auto" w:fill="D9E2F3" w:themeFill="accent1" w:themeFillTint="33"/>
          </w:tcPr>
          <w:p w14:paraId="62CB3A58" w14:textId="1C7C5955" w:rsidR="00F65646" w:rsidRPr="00B631DB" w:rsidRDefault="000A7102" w:rsidP="00B07703">
            <w:pPr>
              <w:jc w:val="center"/>
              <w:cnfStyle w:val="000000000000" w:firstRow="0" w:lastRow="0" w:firstColumn="0" w:lastColumn="0" w:oddVBand="0" w:evenVBand="0" w:oddHBand="0" w:evenHBand="0" w:firstRowFirstColumn="0" w:firstRowLastColumn="0" w:lastRowFirstColumn="0" w:lastRowLastColumn="0"/>
              <w:rPr>
                <w:bCs/>
                <w:sz w:val="16"/>
                <w:szCs w:val="16"/>
                <w:lang w:val="en-US" w:eastAsia="ja-JP" w:bidi="hi-IN"/>
              </w:rPr>
            </w:pPr>
            <w:r>
              <w:rPr>
                <w:bCs/>
                <w:sz w:val="16"/>
                <w:szCs w:val="16"/>
                <w:lang w:val="en-US" w:eastAsia="ja-JP" w:bidi="hi-IN"/>
              </w:rPr>
              <w:t>8.6</w:t>
            </w:r>
          </w:p>
        </w:tc>
      </w:tr>
    </w:tbl>
    <w:p w14:paraId="62889538" w14:textId="77777777" w:rsidR="00F65646" w:rsidRDefault="00F65646"/>
    <w:p w14:paraId="5435B5C3" w14:textId="77777777" w:rsidR="000D4B18" w:rsidRPr="00146B4F" w:rsidRDefault="000D4B18" w:rsidP="00422531">
      <w:pPr>
        <w:pStyle w:val="Heading1"/>
      </w:pPr>
      <w:r w:rsidRPr="00146B4F">
        <w:t>Conclusion</w:t>
      </w:r>
    </w:p>
    <w:p w14:paraId="2B8ADC5F" w14:textId="06FEE104" w:rsidR="002B4C37" w:rsidRDefault="00AA59E2" w:rsidP="001B32E7">
      <w:pPr>
        <w:tabs>
          <w:tab w:val="left" w:pos="709"/>
        </w:tabs>
        <w:spacing w:before="60" w:after="60"/>
        <w:jc w:val="both"/>
      </w:pPr>
      <w:r w:rsidRPr="00AA59E2">
        <w:t xml:space="preserve">In this paper we </w:t>
      </w:r>
      <w:r w:rsidR="006F62C2">
        <w:t xml:space="preserve">have </w:t>
      </w:r>
      <w:r w:rsidRPr="00AA59E2">
        <w:t>provide</w:t>
      </w:r>
      <w:r w:rsidR="00616CA1">
        <w:t>d</w:t>
      </w:r>
      <w:r w:rsidR="00616CA1" w:rsidRPr="00616CA1">
        <w:rPr>
          <w:lang w:val="en-US"/>
        </w:rPr>
        <w:t xml:space="preserve"> </w:t>
      </w:r>
      <w:r w:rsidR="00616CA1">
        <w:rPr>
          <w:lang w:val="en-US"/>
        </w:rPr>
        <w:t xml:space="preserve">our </w:t>
      </w:r>
      <w:r w:rsidRPr="00AA59E2">
        <w:t>view</w:t>
      </w:r>
      <w:r w:rsidR="009A19E1">
        <w:t>s</w:t>
      </w:r>
      <w:r w:rsidRPr="00AA59E2">
        <w:t xml:space="preserve"> </w:t>
      </w:r>
      <w:r w:rsidR="00224A71">
        <w:t xml:space="preserve">and simulation results </w:t>
      </w:r>
      <w:r>
        <w:t xml:space="preserve">for </w:t>
      </w:r>
      <w:r w:rsidR="00224A71">
        <w:t>single-DCI based SDM multi-TRP Tx scenario</w:t>
      </w:r>
      <w:r>
        <w:t xml:space="preserve"> and made the following proposals:</w:t>
      </w:r>
    </w:p>
    <w:p w14:paraId="35578D1E" w14:textId="77777777" w:rsidR="000A7102" w:rsidRPr="000A7102" w:rsidRDefault="000A7102" w:rsidP="000A7102">
      <w:pPr>
        <w:tabs>
          <w:tab w:val="left" w:pos="1276"/>
        </w:tabs>
        <w:ind w:left="1276" w:hanging="1276"/>
        <w:jc w:val="both"/>
        <w:rPr>
          <w:b/>
        </w:rPr>
      </w:pPr>
      <w:r w:rsidRPr="000A7102">
        <w:rPr>
          <w:b/>
        </w:rPr>
        <w:t>Proposal 1:</w:t>
      </w:r>
      <w:r w:rsidRPr="000A7102">
        <w:rPr>
          <w:b/>
        </w:rPr>
        <w:tab/>
        <w:t xml:space="preserve">Define requirements for single-DCI multi-TRP Tx with negative TO and frequency offset (test case 1a) with following applicability rule: </w:t>
      </w:r>
    </w:p>
    <w:p w14:paraId="6897DC5E" w14:textId="77777777" w:rsidR="000A7102" w:rsidRPr="000A7102" w:rsidRDefault="000A7102" w:rsidP="000A7102">
      <w:pPr>
        <w:pStyle w:val="ListParagraph"/>
        <w:numPr>
          <w:ilvl w:val="0"/>
          <w:numId w:val="34"/>
        </w:numPr>
        <w:tabs>
          <w:tab w:val="left" w:pos="1276"/>
        </w:tabs>
        <w:jc w:val="both"/>
        <w:rPr>
          <w:rFonts w:ascii="Times New Roman" w:eastAsia="SimSun" w:hAnsi="Times New Roman"/>
          <w:b/>
          <w:sz w:val="20"/>
          <w:szCs w:val="20"/>
          <w:lang w:val="en-GB"/>
        </w:rPr>
      </w:pPr>
      <w:r w:rsidRPr="000A7102">
        <w:rPr>
          <w:rFonts w:ascii="Times New Roman" w:eastAsia="SimSun" w:hAnsi="Times New Roman"/>
          <w:b/>
          <w:sz w:val="20"/>
          <w:szCs w:val="20"/>
          <w:lang w:val="en-GB"/>
        </w:rPr>
        <w:t>If UE only supports single-DCI based multi-TRP transmission for eMBB, it should be tested with test cases 1a and 1b</w:t>
      </w:r>
    </w:p>
    <w:p w14:paraId="706C2DEF" w14:textId="2D747ACD" w:rsidR="006A65C2" w:rsidRPr="000A7102" w:rsidRDefault="000A7102" w:rsidP="000A7102">
      <w:pPr>
        <w:pStyle w:val="ListParagraph"/>
        <w:numPr>
          <w:ilvl w:val="0"/>
          <w:numId w:val="34"/>
        </w:numPr>
        <w:tabs>
          <w:tab w:val="left" w:pos="1276"/>
        </w:tabs>
        <w:jc w:val="both"/>
        <w:rPr>
          <w:rFonts w:ascii="Times New Roman" w:eastAsia="SimSun" w:hAnsi="Times New Roman"/>
          <w:b/>
          <w:sz w:val="20"/>
          <w:szCs w:val="20"/>
          <w:lang w:val="en-GB"/>
        </w:rPr>
      </w:pPr>
      <w:r w:rsidRPr="000A7102">
        <w:rPr>
          <w:rFonts w:ascii="Times New Roman" w:eastAsia="SimSun" w:hAnsi="Times New Roman"/>
          <w:b/>
          <w:sz w:val="20"/>
          <w:szCs w:val="20"/>
          <w:lang w:val="en-GB"/>
        </w:rPr>
        <w:t>If UE can support both single-DCI and multi-DCI for eMBB, it should be tested with test cases 2a and 1b</w:t>
      </w:r>
      <w:r w:rsidR="006A65C2" w:rsidRPr="000A7102">
        <w:rPr>
          <w:rFonts w:ascii="Times New Roman" w:eastAsia="SimSun" w:hAnsi="Times New Roman"/>
          <w:b/>
          <w:sz w:val="20"/>
          <w:szCs w:val="20"/>
          <w:lang w:val="en-GB"/>
        </w:rPr>
        <w:t xml:space="preserve">. </w:t>
      </w:r>
    </w:p>
    <w:p w14:paraId="6DD0391E" w14:textId="6BA46D7A" w:rsidR="006A65C2" w:rsidRPr="000A7102" w:rsidRDefault="000A7102" w:rsidP="006A65C2">
      <w:pPr>
        <w:tabs>
          <w:tab w:val="left" w:pos="1276"/>
        </w:tabs>
        <w:ind w:left="1276" w:hanging="1276"/>
        <w:jc w:val="both"/>
        <w:rPr>
          <w:b/>
          <w:bCs/>
          <w:lang w:val="en-US"/>
        </w:rPr>
      </w:pPr>
      <w:r w:rsidRPr="000A7102">
        <w:rPr>
          <w:b/>
        </w:rPr>
        <w:t>Proposal 2:</w:t>
      </w:r>
      <w:r w:rsidRPr="000A7102">
        <w:rPr>
          <w:b/>
        </w:rPr>
        <w:tab/>
        <w:t>Schedule PDSCH data in TDD special slots in single-DCI multi-TRP SDM test cases</w:t>
      </w:r>
      <w:r w:rsidR="006A65C2" w:rsidRPr="000A7102">
        <w:rPr>
          <w:b/>
          <w:bCs/>
          <w:lang w:val="en-US"/>
        </w:rPr>
        <w:t xml:space="preserve">. </w:t>
      </w:r>
    </w:p>
    <w:p w14:paraId="7B0B0282" w14:textId="2BC5D9F8" w:rsidR="006A65C2" w:rsidRPr="006A65C2" w:rsidRDefault="000A7102" w:rsidP="006A65C2">
      <w:pPr>
        <w:tabs>
          <w:tab w:val="left" w:pos="1276"/>
        </w:tabs>
        <w:ind w:left="1276" w:hanging="1276"/>
        <w:jc w:val="both"/>
        <w:rPr>
          <w:b/>
          <w:bCs/>
          <w:lang w:val="en-US"/>
        </w:rPr>
      </w:pPr>
      <w:r w:rsidRPr="000A7102">
        <w:rPr>
          <w:b/>
        </w:rPr>
        <w:t>Proposal 3:</w:t>
      </w:r>
      <w:r w:rsidRPr="000A7102">
        <w:rPr>
          <w:b/>
        </w:rPr>
        <w:tab/>
        <w:t>Schedule PDSCH data in DL slots which carries TRS Tx in single-DCI multi-TRP SDM test cases</w:t>
      </w:r>
      <w:r w:rsidR="006A65C2" w:rsidRPr="000A7102">
        <w:rPr>
          <w:b/>
          <w:bCs/>
          <w:lang w:val="en-US"/>
        </w:rPr>
        <w:t>.</w:t>
      </w:r>
      <w:r w:rsidR="006A65C2">
        <w:rPr>
          <w:b/>
          <w:bCs/>
          <w:lang w:val="en-US"/>
        </w:rPr>
        <w:t xml:space="preserve"> </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71468FD7" w14:textId="37A90B79" w:rsidR="00DC341B" w:rsidRPr="004335CC" w:rsidRDefault="004335CC" w:rsidP="00DC341B">
      <w:pPr>
        <w:widowControl w:val="0"/>
        <w:numPr>
          <w:ilvl w:val="0"/>
          <w:numId w:val="2"/>
        </w:numPr>
        <w:overflowPunct/>
        <w:autoSpaceDE/>
        <w:autoSpaceDN/>
        <w:adjustRightInd/>
        <w:jc w:val="both"/>
        <w:textAlignment w:val="auto"/>
      </w:pPr>
      <w:bookmarkStart w:id="5" w:name="_Ref32487249"/>
      <w:r w:rsidRPr="004335CC">
        <w:t>R4-2012662 “WF for general and PDSCH requirements with Single-DCI SDM scheme and Multi-DCI transmission”, Huawei, RAN4#96e, August 2020</w:t>
      </w:r>
      <w:r w:rsidR="004E5B07" w:rsidRPr="004335CC">
        <w:t>.</w:t>
      </w:r>
      <w:bookmarkEnd w:id="5"/>
    </w:p>
    <w:p w14:paraId="48291B9E" w14:textId="09185D6D" w:rsidR="00155384" w:rsidRPr="00DA6C12" w:rsidRDefault="003E381D" w:rsidP="00595BD7">
      <w:pPr>
        <w:widowControl w:val="0"/>
        <w:numPr>
          <w:ilvl w:val="0"/>
          <w:numId w:val="2"/>
        </w:numPr>
        <w:overflowPunct/>
        <w:autoSpaceDE/>
        <w:autoSpaceDN/>
        <w:adjustRightInd/>
        <w:jc w:val="both"/>
        <w:textAlignment w:val="auto"/>
      </w:pPr>
      <w:r w:rsidRPr="00DA6C12">
        <w:t xml:space="preserve">R4-2009738 “Views on UE demodulation requirements for NR eMIMO”, </w:t>
      </w:r>
      <w:r w:rsidR="00DA6C12" w:rsidRPr="00DA6C12">
        <w:t>Intel, RAN4#96e, August 2020.</w:t>
      </w:r>
    </w:p>
    <w:sectPr w:rsidR="00155384" w:rsidRPr="00DA6C12" w:rsidSect="00DA32A3">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82CA0" w14:textId="77777777" w:rsidR="000E340C" w:rsidRDefault="000E340C">
      <w:r>
        <w:separator/>
      </w:r>
    </w:p>
  </w:endnote>
  <w:endnote w:type="continuationSeparator" w:id="0">
    <w:p w14:paraId="2475D158" w14:textId="77777777" w:rsidR="000E340C" w:rsidRDefault="000E340C">
      <w:r>
        <w:continuationSeparator/>
      </w:r>
    </w:p>
  </w:endnote>
  <w:endnote w:type="continuationNotice" w:id="1">
    <w:p w14:paraId="59529C90" w14:textId="77777777" w:rsidR="000E340C" w:rsidRDefault="000E34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8C39A0" w:rsidRDefault="008C39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8C39A0" w:rsidRDefault="008C39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8C39A0" w:rsidRPr="00DB1239" w:rsidRDefault="008C39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16701" w14:textId="77777777" w:rsidR="00E40E7D" w:rsidRDefault="00E40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70A1B" w14:textId="77777777" w:rsidR="000E340C" w:rsidRDefault="000E340C">
      <w:r>
        <w:separator/>
      </w:r>
    </w:p>
  </w:footnote>
  <w:footnote w:type="continuationSeparator" w:id="0">
    <w:p w14:paraId="258746FA" w14:textId="77777777" w:rsidR="000E340C" w:rsidRDefault="000E340C">
      <w:r>
        <w:continuationSeparator/>
      </w:r>
    </w:p>
  </w:footnote>
  <w:footnote w:type="continuationNotice" w:id="1">
    <w:p w14:paraId="019EF430" w14:textId="77777777" w:rsidR="000E340C" w:rsidRDefault="000E340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8C39A0" w:rsidRDefault="008C39A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2F26" w14:textId="77777777" w:rsidR="00E40E7D" w:rsidRDefault="00E40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77F94" w14:textId="77777777" w:rsidR="00E40E7D" w:rsidRDefault="00E40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3028BF"/>
    <w:multiLevelType w:val="hybridMultilevel"/>
    <w:tmpl w:val="CF825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92580"/>
    <w:multiLevelType w:val="hybridMultilevel"/>
    <w:tmpl w:val="5AA250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0F2"/>
    <w:multiLevelType w:val="hybridMultilevel"/>
    <w:tmpl w:val="7FC674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95616"/>
    <w:multiLevelType w:val="hybridMultilevel"/>
    <w:tmpl w:val="A424A1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BC66E0"/>
    <w:multiLevelType w:val="hybridMultilevel"/>
    <w:tmpl w:val="DAC2F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2404C9"/>
    <w:multiLevelType w:val="hybridMultilevel"/>
    <w:tmpl w:val="6F523F9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2B66A7D"/>
    <w:multiLevelType w:val="hybridMultilevel"/>
    <w:tmpl w:val="34563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914AD3"/>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838E7"/>
    <w:multiLevelType w:val="hybridMultilevel"/>
    <w:tmpl w:val="BBA2A7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258E4"/>
    <w:multiLevelType w:val="hybridMultilevel"/>
    <w:tmpl w:val="C146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164F4"/>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7E21227"/>
    <w:multiLevelType w:val="hybridMultilevel"/>
    <w:tmpl w:val="4942C14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0" w15:restartNumberingAfterBreak="0">
    <w:nsid w:val="3A8D78C2"/>
    <w:multiLevelType w:val="hybridMultilevel"/>
    <w:tmpl w:val="1D9C5A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31091"/>
    <w:multiLevelType w:val="hybridMultilevel"/>
    <w:tmpl w:val="9286C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EE14A3"/>
    <w:multiLevelType w:val="hybridMultilevel"/>
    <w:tmpl w:val="DAF0C5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85621D"/>
    <w:multiLevelType w:val="hybridMultilevel"/>
    <w:tmpl w:val="DFA43E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709D8"/>
    <w:multiLevelType w:val="hybridMultilevel"/>
    <w:tmpl w:val="B69E388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F1994"/>
    <w:multiLevelType w:val="hybridMultilevel"/>
    <w:tmpl w:val="82567F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D23EC"/>
    <w:multiLevelType w:val="hybridMultilevel"/>
    <w:tmpl w:val="B43CCF8E"/>
    <w:lvl w:ilvl="0" w:tplc="04090001">
      <w:start w:val="1"/>
      <w:numFmt w:val="bullet"/>
      <w:lvlText w:val=""/>
      <w:lvlJc w:val="left"/>
      <w:pPr>
        <w:ind w:left="1999" w:hanging="360"/>
      </w:pPr>
      <w:rPr>
        <w:rFonts w:ascii="Symbol" w:hAnsi="Symbol" w:hint="default"/>
      </w:rPr>
    </w:lvl>
    <w:lvl w:ilvl="1" w:tplc="04090003" w:tentative="1">
      <w:start w:val="1"/>
      <w:numFmt w:val="bullet"/>
      <w:lvlText w:val="o"/>
      <w:lvlJc w:val="left"/>
      <w:pPr>
        <w:ind w:left="2719" w:hanging="360"/>
      </w:pPr>
      <w:rPr>
        <w:rFonts w:ascii="Courier New" w:hAnsi="Courier New" w:cs="Courier New" w:hint="default"/>
      </w:rPr>
    </w:lvl>
    <w:lvl w:ilvl="2" w:tplc="04090005" w:tentative="1">
      <w:start w:val="1"/>
      <w:numFmt w:val="bullet"/>
      <w:lvlText w:val=""/>
      <w:lvlJc w:val="left"/>
      <w:pPr>
        <w:ind w:left="3439" w:hanging="360"/>
      </w:pPr>
      <w:rPr>
        <w:rFonts w:ascii="Wingdings" w:hAnsi="Wingdings" w:hint="default"/>
      </w:rPr>
    </w:lvl>
    <w:lvl w:ilvl="3" w:tplc="04090001" w:tentative="1">
      <w:start w:val="1"/>
      <w:numFmt w:val="bullet"/>
      <w:lvlText w:val=""/>
      <w:lvlJc w:val="left"/>
      <w:pPr>
        <w:ind w:left="4159" w:hanging="360"/>
      </w:pPr>
      <w:rPr>
        <w:rFonts w:ascii="Symbol" w:hAnsi="Symbol" w:hint="default"/>
      </w:rPr>
    </w:lvl>
    <w:lvl w:ilvl="4" w:tplc="04090003" w:tentative="1">
      <w:start w:val="1"/>
      <w:numFmt w:val="bullet"/>
      <w:lvlText w:val="o"/>
      <w:lvlJc w:val="left"/>
      <w:pPr>
        <w:ind w:left="4879" w:hanging="360"/>
      </w:pPr>
      <w:rPr>
        <w:rFonts w:ascii="Courier New" w:hAnsi="Courier New" w:cs="Courier New" w:hint="default"/>
      </w:rPr>
    </w:lvl>
    <w:lvl w:ilvl="5" w:tplc="04090005" w:tentative="1">
      <w:start w:val="1"/>
      <w:numFmt w:val="bullet"/>
      <w:lvlText w:val=""/>
      <w:lvlJc w:val="left"/>
      <w:pPr>
        <w:ind w:left="5599" w:hanging="360"/>
      </w:pPr>
      <w:rPr>
        <w:rFonts w:ascii="Wingdings" w:hAnsi="Wingdings" w:hint="default"/>
      </w:rPr>
    </w:lvl>
    <w:lvl w:ilvl="6" w:tplc="04090001" w:tentative="1">
      <w:start w:val="1"/>
      <w:numFmt w:val="bullet"/>
      <w:lvlText w:val=""/>
      <w:lvlJc w:val="left"/>
      <w:pPr>
        <w:ind w:left="6319" w:hanging="360"/>
      </w:pPr>
      <w:rPr>
        <w:rFonts w:ascii="Symbol" w:hAnsi="Symbol" w:hint="default"/>
      </w:rPr>
    </w:lvl>
    <w:lvl w:ilvl="7" w:tplc="04090003" w:tentative="1">
      <w:start w:val="1"/>
      <w:numFmt w:val="bullet"/>
      <w:lvlText w:val="o"/>
      <w:lvlJc w:val="left"/>
      <w:pPr>
        <w:ind w:left="7039" w:hanging="360"/>
      </w:pPr>
      <w:rPr>
        <w:rFonts w:ascii="Courier New" w:hAnsi="Courier New" w:cs="Courier New" w:hint="default"/>
      </w:rPr>
    </w:lvl>
    <w:lvl w:ilvl="8" w:tplc="04090005" w:tentative="1">
      <w:start w:val="1"/>
      <w:numFmt w:val="bullet"/>
      <w:lvlText w:val=""/>
      <w:lvlJc w:val="left"/>
      <w:pPr>
        <w:ind w:left="7759" w:hanging="360"/>
      </w:pPr>
      <w:rPr>
        <w:rFonts w:ascii="Wingdings" w:hAnsi="Wingdings" w:hint="default"/>
      </w:rPr>
    </w:lvl>
  </w:abstractNum>
  <w:abstractNum w:abstractNumId="28"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B0E5261"/>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B2578"/>
    <w:multiLevelType w:val="hybridMultilevel"/>
    <w:tmpl w:val="E74E5A5C"/>
    <w:lvl w:ilvl="0" w:tplc="1AF0D9EE">
      <w:start w:val="5"/>
      <w:numFmt w:val="bullet"/>
      <w:lvlText w:val="-"/>
      <w:lvlJc w:val="left"/>
      <w:pPr>
        <w:ind w:left="720" w:hanging="360"/>
      </w:pPr>
      <w:rPr>
        <w:rFonts w:ascii="Yu Gothic" w:eastAsia="Yu Gothic" w:hAnsi="Yu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6270282"/>
    <w:multiLevelType w:val="hybridMultilevel"/>
    <w:tmpl w:val="990CC8D4"/>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176D2"/>
    <w:multiLevelType w:val="hybridMultilevel"/>
    <w:tmpl w:val="458A20CC"/>
    <w:lvl w:ilvl="0" w:tplc="04090001">
      <w:start w:val="1"/>
      <w:numFmt w:val="bullet"/>
      <w:lvlText w:val=""/>
      <w:lvlJc w:val="left"/>
      <w:pPr>
        <w:ind w:left="1999" w:hanging="360"/>
      </w:pPr>
      <w:rPr>
        <w:rFonts w:ascii="Symbol" w:hAnsi="Symbol" w:hint="default"/>
      </w:rPr>
    </w:lvl>
    <w:lvl w:ilvl="1" w:tplc="04090003" w:tentative="1">
      <w:start w:val="1"/>
      <w:numFmt w:val="bullet"/>
      <w:lvlText w:val="o"/>
      <w:lvlJc w:val="left"/>
      <w:pPr>
        <w:ind w:left="2719" w:hanging="360"/>
      </w:pPr>
      <w:rPr>
        <w:rFonts w:ascii="Courier New" w:hAnsi="Courier New" w:cs="Courier New" w:hint="default"/>
      </w:rPr>
    </w:lvl>
    <w:lvl w:ilvl="2" w:tplc="04090005" w:tentative="1">
      <w:start w:val="1"/>
      <w:numFmt w:val="bullet"/>
      <w:lvlText w:val=""/>
      <w:lvlJc w:val="left"/>
      <w:pPr>
        <w:ind w:left="3439" w:hanging="360"/>
      </w:pPr>
      <w:rPr>
        <w:rFonts w:ascii="Wingdings" w:hAnsi="Wingdings" w:hint="default"/>
      </w:rPr>
    </w:lvl>
    <w:lvl w:ilvl="3" w:tplc="04090001" w:tentative="1">
      <w:start w:val="1"/>
      <w:numFmt w:val="bullet"/>
      <w:lvlText w:val=""/>
      <w:lvlJc w:val="left"/>
      <w:pPr>
        <w:ind w:left="4159" w:hanging="360"/>
      </w:pPr>
      <w:rPr>
        <w:rFonts w:ascii="Symbol" w:hAnsi="Symbol" w:hint="default"/>
      </w:rPr>
    </w:lvl>
    <w:lvl w:ilvl="4" w:tplc="04090003" w:tentative="1">
      <w:start w:val="1"/>
      <w:numFmt w:val="bullet"/>
      <w:lvlText w:val="o"/>
      <w:lvlJc w:val="left"/>
      <w:pPr>
        <w:ind w:left="4879" w:hanging="360"/>
      </w:pPr>
      <w:rPr>
        <w:rFonts w:ascii="Courier New" w:hAnsi="Courier New" w:cs="Courier New" w:hint="default"/>
      </w:rPr>
    </w:lvl>
    <w:lvl w:ilvl="5" w:tplc="04090005" w:tentative="1">
      <w:start w:val="1"/>
      <w:numFmt w:val="bullet"/>
      <w:lvlText w:val=""/>
      <w:lvlJc w:val="left"/>
      <w:pPr>
        <w:ind w:left="5599" w:hanging="360"/>
      </w:pPr>
      <w:rPr>
        <w:rFonts w:ascii="Wingdings" w:hAnsi="Wingdings" w:hint="default"/>
      </w:rPr>
    </w:lvl>
    <w:lvl w:ilvl="6" w:tplc="04090001" w:tentative="1">
      <w:start w:val="1"/>
      <w:numFmt w:val="bullet"/>
      <w:lvlText w:val=""/>
      <w:lvlJc w:val="left"/>
      <w:pPr>
        <w:ind w:left="6319" w:hanging="360"/>
      </w:pPr>
      <w:rPr>
        <w:rFonts w:ascii="Symbol" w:hAnsi="Symbol" w:hint="default"/>
      </w:rPr>
    </w:lvl>
    <w:lvl w:ilvl="7" w:tplc="04090003" w:tentative="1">
      <w:start w:val="1"/>
      <w:numFmt w:val="bullet"/>
      <w:lvlText w:val="o"/>
      <w:lvlJc w:val="left"/>
      <w:pPr>
        <w:ind w:left="7039" w:hanging="360"/>
      </w:pPr>
      <w:rPr>
        <w:rFonts w:ascii="Courier New" w:hAnsi="Courier New" w:cs="Courier New" w:hint="default"/>
      </w:rPr>
    </w:lvl>
    <w:lvl w:ilvl="8" w:tplc="04090005" w:tentative="1">
      <w:start w:val="1"/>
      <w:numFmt w:val="bullet"/>
      <w:lvlText w:val=""/>
      <w:lvlJc w:val="left"/>
      <w:pPr>
        <w:ind w:left="7759"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8"/>
  </w:num>
  <w:num w:numId="4">
    <w:abstractNumId w:val="1"/>
  </w:num>
  <w:num w:numId="5">
    <w:abstractNumId w:val="34"/>
  </w:num>
  <w:num w:numId="6">
    <w:abstractNumId w:val="8"/>
  </w:num>
  <w:num w:numId="7">
    <w:abstractNumId w:val="31"/>
  </w:num>
  <w:num w:numId="8">
    <w:abstractNumId w:val="21"/>
  </w:num>
  <w:num w:numId="9">
    <w:abstractNumId w:val="3"/>
  </w:num>
  <w:num w:numId="10">
    <w:abstractNumId w:val="19"/>
  </w:num>
  <w:num w:numId="11">
    <w:abstractNumId w:val="3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29"/>
  </w:num>
  <w:num w:numId="17">
    <w:abstractNumId w:val="12"/>
  </w:num>
  <w:num w:numId="18">
    <w:abstractNumId w:val="15"/>
  </w:num>
  <w:num w:numId="19">
    <w:abstractNumId w:val="4"/>
  </w:num>
  <w:num w:numId="20">
    <w:abstractNumId w:val="32"/>
  </w:num>
  <w:num w:numId="21">
    <w:abstractNumId w:val="25"/>
  </w:num>
  <w:num w:numId="22">
    <w:abstractNumId w:val="6"/>
  </w:num>
  <w:num w:numId="23">
    <w:abstractNumId w:val="23"/>
  </w:num>
  <w:num w:numId="24">
    <w:abstractNumId w:val="2"/>
  </w:num>
  <w:num w:numId="25">
    <w:abstractNumId w:val="14"/>
  </w:num>
  <w:num w:numId="26">
    <w:abstractNumId w:val="26"/>
  </w:num>
  <w:num w:numId="27">
    <w:abstractNumId w:val="24"/>
  </w:num>
  <w:num w:numId="28">
    <w:abstractNumId w:val="5"/>
  </w:num>
  <w:num w:numId="29">
    <w:abstractNumId w:val="7"/>
  </w:num>
  <w:num w:numId="30">
    <w:abstractNumId w:val="22"/>
  </w:num>
  <w:num w:numId="31">
    <w:abstractNumId w:val="20"/>
  </w:num>
  <w:num w:numId="32">
    <w:abstractNumId w:val="9"/>
  </w:num>
  <w:num w:numId="33">
    <w:abstractNumId w:val="27"/>
  </w:num>
  <w:num w:numId="34">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2770"/>
    <w:rsid w:val="00002957"/>
    <w:rsid w:val="00003131"/>
    <w:rsid w:val="000031AB"/>
    <w:rsid w:val="00003772"/>
    <w:rsid w:val="000037FB"/>
    <w:rsid w:val="00004407"/>
    <w:rsid w:val="00004885"/>
    <w:rsid w:val="00004CD0"/>
    <w:rsid w:val="00004D8C"/>
    <w:rsid w:val="00004DCB"/>
    <w:rsid w:val="00004DEA"/>
    <w:rsid w:val="000051F0"/>
    <w:rsid w:val="00005327"/>
    <w:rsid w:val="0000553B"/>
    <w:rsid w:val="00005B91"/>
    <w:rsid w:val="0000660A"/>
    <w:rsid w:val="00006780"/>
    <w:rsid w:val="00006888"/>
    <w:rsid w:val="00006B66"/>
    <w:rsid w:val="00006C7A"/>
    <w:rsid w:val="00007113"/>
    <w:rsid w:val="00007232"/>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97"/>
    <w:rsid w:val="000137FF"/>
    <w:rsid w:val="00013B63"/>
    <w:rsid w:val="00014035"/>
    <w:rsid w:val="000141F0"/>
    <w:rsid w:val="000149F3"/>
    <w:rsid w:val="00015204"/>
    <w:rsid w:val="00015327"/>
    <w:rsid w:val="00015435"/>
    <w:rsid w:val="00015BCB"/>
    <w:rsid w:val="00015F92"/>
    <w:rsid w:val="00015FB7"/>
    <w:rsid w:val="00016013"/>
    <w:rsid w:val="000162B2"/>
    <w:rsid w:val="000163F8"/>
    <w:rsid w:val="0001644B"/>
    <w:rsid w:val="00016DCE"/>
    <w:rsid w:val="00016DDC"/>
    <w:rsid w:val="0001729B"/>
    <w:rsid w:val="00017309"/>
    <w:rsid w:val="00017BE2"/>
    <w:rsid w:val="00017C08"/>
    <w:rsid w:val="00017EDD"/>
    <w:rsid w:val="00017EF5"/>
    <w:rsid w:val="00020331"/>
    <w:rsid w:val="0002033F"/>
    <w:rsid w:val="00020483"/>
    <w:rsid w:val="00020570"/>
    <w:rsid w:val="000205C1"/>
    <w:rsid w:val="0002064F"/>
    <w:rsid w:val="000208B8"/>
    <w:rsid w:val="00020D61"/>
    <w:rsid w:val="00020E8F"/>
    <w:rsid w:val="00020EB0"/>
    <w:rsid w:val="000212D5"/>
    <w:rsid w:val="0002130A"/>
    <w:rsid w:val="00021592"/>
    <w:rsid w:val="0002165C"/>
    <w:rsid w:val="00021AE4"/>
    <w:rsid w:val="00021B70"/>
    <w:rsid w:val="00021C67"/>
    <w:rsid w:val="00021DEC"/>
    <w:rsid w:val="00021E89"/>
    <w:rsid w:val="000222F7"/>
    <w:rsid w:val="000228C4"/>
    <w:rsid w:val="00022937"/>
    <w:rsid w:val="00022BCE"/>
    <w:rsid w:val="0002345C"/>
    <w:rsid w:val="0002358F"/>
    <w:rsid w:val="0002387B"/>
    <w:rsid w:val="00023985"/>
    <w:rsid w:val="00023C29"/>
    <w:rsid w:val="00024327"/>
    <w:rsid w:val="00024A87"/>
    <w:rsid w:val="00024E37"/>
    <w:rsid w:val="00024E57"/>
    <w:rsid w:val="00025050"/>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F21"/>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997"/>
    <w:rsid w:val="00036A16"/>
    <w:rsid w:val="00036C45"/>
    <w:rsid w:val="00036FA7"/>
    <w:rsid w:val="000377E3"/>
    <w:rsid w:val="00037910"/>
    <w:rsid w:val="00037A21"/>
    <w:rsid w:val="00037D3E"/>
    <w:rsid w:val="00037EB3"/>
    <w:rsid w:val="000404F2"/>
    <w:rsid w:val="00040E20"/>
    <w:rsid w:val="00040F7A"/>
    <w:rsid w:val="000412B7"/>
    <w:rsid w:val="000413B8"/>
    <w:rsid w:val="000415EC"/>
    <w:rsid w:val="0004182E"/>
    <w:rsid w:val="000418C8"/>
    <w:rsid w:val="00041AEE"/>
    <w:rsid w:val="00041D1B"/>
    <w:rsid w:val="00041E27"/>
    <w:rsid w:val="00042397"/>
    <w:rsid w:val="000423DD"/>
    <w:rsid w:val="00042527"/>
    <w:rsid w:val="000426B1"/>
    <w:rsid w:val="00042A91"/>
    <w:rsid w:val="00042BFC"/>
    <w:rsid w:val="000430CF"/>
    <w:rsid w:val="00043303"/>
    <w:rsid w:val="00043607"/>
    <w:rsid w:val="00043703"/>
    <w:rsid w:val="00043933"/>
    <w:rsid w:val="0004403C"/>
    <w:rsid w:val="00044225"/>
    <w:rsid w:val="00044359"/>
    <w:rsid w:val="000444AD"/>
    <w:rsid w:val="00044576"/>
    <w:rsid w:val="000445D6"/>
    <w:rsid w:val="00044FC4"/>
    <w:rsid w:val="000451E5"/>
    <w:rsid w:val="000453F6"/>
    <w:rsid w:val="0004572F"/>
    <w:rsid w:val="000458CB"/>
    <w:rsid w:val="00045AC3"/>
    <w:rsid w:val="00045B15"/>
    <w:rsid w:val="00045B74"/>
    <w:rsid w:val="00046BD6"/>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364"/>
    <w:rsid w:val="00051586"/>
    <w:rsid w:val="000516F0"/>
    <w:rsid w:val="00051C70"/>
    <w:rsid w:val="00051D54"/>
    <w:rsid w:val="0005201C"/>
    <w:rsid w:val="000528EA"/>
    <w:rsid w:val="0005291A"/>
    <w:rsid w:val="00052AE3"/>
    <w:rsid w:val="00052C5E"/>
    <w:rsid w:val="000531A8"/>
    <w:rsid w:val="0005330B"/>
    <w:rsid w:val="0005382E"/>
    <w:rsid w:val="00053849"/>
    <w:rsid w:val="00053A47"/>
    <w:rsid w:val="0005456E"/>
    <w:rsid w:val="00054614"/>
    <w:rsid w:val="0005468A"/>
    <w:rsid w:val="0005474D"/>
    <w:rsid w:val="00054A5B"/>
    <w:rsid w:val="00054ACE"/>
    <w:rsid w:val="00054AD7"/>
    <w:rsid w:val="00054AD9"/>
    <w:rsid w:val="00054DAB"/>
    <w:rsid w:val="00054E63"/>
    <w:rsid w:val="0005504C"/>
    <w:rsid w:val="0005548D"/>
    <w:rsid w:val="00055873"/>
    <w:rsid w:val="00055B03"/>
    <w:rsid w:val="00055B8E"/>
    <w:rsid w:val="00055E6D"/>
    <w:rsid w:val="0005602E"/>
    <w:rsid w:val="00056057"/>
    <w:rsid w:val="000572A7"/>
    <w:rsid w:val="00057437"/>
    <w:rsid w:val="00057460"/>
    <w:rsid w:val="000574E1"/>
    <w:rsid w:val="00057511"/>
    <w:rsid w:val="00057AD4"/>
    <w:rsid w:val="00057DF9"/>
    <w:rsid w:val="00057F2C"/>
    <w:rsid w:val="00057F68"/>
    <w:rsid w:val="00057F6C"/>
    <w:rsid w:val="00057FE7"/>
    <w:rsid w:val="00060394"/>
    <w:rsid w:val="00060586"/>
    <w:rsid w:val="000608BC"/>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533"/>
    <w:rsid w:val="0006480B"/>
    <w:rsid w:val="00064A18"/>
    <w:rsid w:val="00064A2B"/>
    <w:rsid w:val="0006549C"/>
    <w:rsid w:val="00065636"/>
    <w:rsid w:val="00065D64"/>
    <w:rsid w:val="0006621C"/>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B6"/>
    <w:rsid w:val="00071E66"/>
    <w:rsid w:val="00071E9B"/>
    <w:rsid w:val="00071EF6"/>
    <w:rsid w:val="00071F99"/>
    <w:rsid w:val="0007271A"/>
    <w:rsid w:val="000727D5"/>
    <w:rsid w:val="00072885"/>
    <w:rsid w:val="00072E75"/>
    <w:rsid w:val="00072EFA"/>
    <w:rsid w:val="00073219"/>
    <w:rsid w:val="000735B9"/>
    <w:rsid w:val="00073785"/>
    <w:rsid w:val="00074375"/>
    <w:rsid w:val="000743A0"/>
    <w:rsid w:val="000745B8"/>
    <w:rsid w:val="000748A2"/>
    <w:rsid w:val="00074A66"/>
    <w:rsid w:val="00074BF5"/>
    <w:rsid w:val="000752CD"/>
    <w:rsid w:val="00075324"/>
    <w:rsid w:val="00075680"/>
    <w:rsid w:val="000758D3"/>
    <w:rsid w:val="0007590A"/>
    <w:rsid w:val="00075999"/>
    <w:rsid w:val="00075FE3"/>
    <w:rsid w:val="00076775"/>
    <w:rsid w:val="00076D40"/>
    <w:rsid w:val="00076D63"/>
    <w:rsid w:val="00076E92"/>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06D"/>
    <w:rsid w:val="00084255"/>
    <w:rsid w:val="0008441C"/>
    <w:rsid w:val="000847CB"/>
    <w:rsid w:val="00084937"/>
    <w:rsid w:val="00085239"/>
    <w:rsid w:val="0008581F"/>
    <w:rsid w:val="00085BAA"/>
    <w:rsid w:val="000861E4"/>
    <w:rsid w:val="000862BA"/>
    <w:rsid w:val="00086952"/>
    <w:rsid w:val="000869A1"/>
    <w:rsid w:val="00086B50"/>
    <w:rsid w:val="00086C4D"/>
    <w:rsid w:val="00086CF2"/>
    <w:rsid w:val="00086FDD"/>
    <w:rsid w:val="0008731C"/>
    <w:rsid w:val="00087324"/>
    <w:rsid w:val="000873D5"/>
    <w:rsid w:val="0008760B"/>
    <w:rsid w:val="00087881"/>
    <w:rsid w:val="00087BAB"/>
    <w:rsid w:val="00087DFB"/>
    <w:rsid w:val="00087E29"/>
    <w:rsid w:val="00087EE9"/>
    <w:rsid w:val="00087F91"/>
    <w:rsid w:val="00090030"/>
    <w:rsid w:val="00090573"/>
    <w:rsid w:val="00090586"/>
    <w:rsid w:val="00090626"/>
    <w:rsid w:val="00090653"/>
    <w:rsid w:val="00090A5D"/>
    <w:rsid w:val="00091714"/>
    <w:rsid w:val="000921E3"/>
    <w:rsid w:val="00092334"/>
    <w:rsid w:val="000926E1"/>
    <w:rsid w:val="000931C3"/>
    <w:rsid w:val="000938A0"/>
    <w:rsid w:val="00093B72"/>
    <w:rsid w:val="00093E27"/>
    <w:rsid w:val="00094315"/>
    <w:rsid w:val="0009437A"/>
    <w:rsid w:val="000947B7"/>
    <w:rsid w:val="000953E7"/>
    <w:rsid w:val="00095671"/>
    <w:rsid w:val="00095805"/>
    <w:rsid w:val="00095920"/>
    <w:rsid w:val="00095A47"/>
    <w:rsid w:val="00095F53"/>
    <w:rsid w:val="0009612D"/>
    <w:rsid w:val="0009653B"/>
    <w:rsid w:val="0009680E"/>
    <w:rsid w:val="000968CF"/>
    <w:rsid w:val="000968D8"/>
    <w:rsid w:val="00096CF2"/>
    <w:rsid w:val="0009709B"/>
    <w:rsid w:val="000979F0"/>
    <w:rsid w:val="00097AE8"/>
    <w:rsid w:val="00097C4E"/>
    <w:rsid w:val="000A0057"/>
    <w:rsid w:val="000A0296"/>
    <w:rsid w:val="000A02DC"/>
    <w:rsid w:val="000A0C0B"/>
    <w:rsid w:val="000A0CA1"/>
    <w:rsid w:val="000A0E99"/>
    <w:rsid w:val="000A0F08"/>
    <w:rsid w:val="000A0F82"/>
    <w:rsid w:val="000A1089"/>
    <w:rsid w:val="000A11BB"/>
    <w:rsid w:val="000A1A1D"/>
    <w:rsid w:val="000A1AD3"/>
    <w:rsid w:val="000A1AF5"/>
    <w:rsid w:val="000A1B06"/>
    <w:rsid w:val="000A1D49"/>
    <w:rsid w:val="000A1F8D"/>
    <w:rsid w:val="000A2200"/>
    <w:rsid w:val="000A23B7"/>
    <w:rsid w:val="000A2555"/>
    <w:rsid w:val="000A2D70"/>
    <w:rsid w:val="000A3A3A"/>
    <w:rsid w:val="000A3ACB"/>
    <w:rsid w:val="000A3E22"/>
    <w:rsid w:val="000A4492"/>
    <w:rsid w:val="000A4519"/>
    <w:rsid w:val="000A47A3"/>
    <w:rsid w:val="000A49DE"/>
    <w:rsid w:val="000A4B74"/>
    <w:rsid w:val="000A52B9"/>
    <w:rsid w:val="000A54DF"/>
    <w:rsid w:val="000A5A3D"/>
    <w:rsid w:val="000A5AE2"/>
    <w:rsid w:val="000A5B09"/>
    <w:rsid w:val="000A5D82"/>
    <w:rsid w:val="000A605D"/>
    <w:rsid w:val="000A61CB"/>
    <w:rsid w:val="000A64B8"/>
    <w:rsid w:val="000A676B"/>
    <w:rsid w:val="000A6788"/>
    <w:rsid w:val="000A6AC6"/>
    <w:rsid w:val="000A6CFE"/>
    <w:rsid w:val="000A6EAA"/>
    <w:rsid w:val="000A7102"/>
    <w:rsid w:val="000A7846"/>
    <w:rsid w:val="000A7955"/>
    <w:rsid w:val="000A7C88"/>
    <w:rsid w:val="000A7E17"/>
    <w:rsid w:val="000B02C2"/>
    <w:rsid w:val="000B041B"/>
    <w:rsid w:val="000B0468"/>
    <w:rsid w:val="000B06B7"/>
    <w:rsid w:val="000B081C"/>
    <w:rsid w:val="000B10AB"/>
    <w:rsid w:val="000B17A1"/>
    <w:rsid w:val="000B1CD3"/>
    <w:rsid w:val="000B1E04"/>
    <w:rsid w:val="000B22B6"/>
    <w:rsid w:val="000B256B"/>
    <w:rsid w:val="000B32D4"/>
    <w:rsid w:val="000B38DA"/>
    <w:rsid w:val="000B3F37"/>
    <w:rsid w:val="000B4083"/>
    <w:rsid w:val="000B45F1"/>
    <w:rsid w:val="000B463C"/>
    <w:rsid w:val="000B49D7"/>
    <w:rsid w:val="000B4EA5"/>
    <w:rsid w:val="000B53AF"/>
    <w:rsid w:val="000B546F"/>
    <w:rsid w:val="000B5642"/>
    <w:rsid w:val="000B5813"/>
    <w:rsid w:val="000B60B9"/>
    <w:rsid w:val="000B6199"/>
    <w:rsid w:val="000B6338"/>
    <w:rsid w:val="000B65BE"/>
    <w:rsid w:val="000B669D"/>
    <w:rsid w:val="000B67B3"/>
    <w:rsid w:val="000B6BDF"/>
    <w:rsid w:val="000B6E2D"/>
    <w:rsid w:val="000B71B6"/>
    <w:rsid w:val="000B7238"/>
    <w:rsid w:val="000B72E9"/>
    <w:rsid w:val="000B7387"/>
    <w:rsid w:val="000B748D"/>
    <w:rsid w:val="000B7669"/>
    <w:rsid w:val="000B76BB"/>
    <w:rsid w:val="000B77E6"/>
    <w:rsid w:val="000B7D5E"/>
    <w:rsid w:val="000C0B74"/>
    <w:rsid w:val="000C133A"/>
    <w:rsid w:val="000C1370"/>
    <w:rsid w:val="000C15EE"/>
    <w:rsid w:val="000C1C6B"/>
    <w:rsid w:val="000C1DBD"/>
    <w:rsid w:val="000C1F69"/>
    <w:rsid w:val="000C26F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E02"/>
    <w:rsid w:val="000C71D9"/>
    <w:rsid w:val="000C7C3E"/>
    <w:rsid w:val="000D037E"/>
    <w:rsid w:val="000D0A0F"/>
    <w:rsid w:val="000D0AA1"/>
    <w:rsid w:val="000D0AB8"/>
    <w:rsid w:val="000D0BCC"/>
    <w:rsid w:val="000D0F9A"/>
    <w:rsid w:val="000D133C"/>
    <w:rsid w:val="000D148D"/>
    <w:rsid w:val="000D14EB"/>
    <w:rsid w:val="000D1610"/>
    <w:rsid w:val="000D1737"/>
    <w:rsid w:val="000D1915"/>
    <w:rsid w:val="000D1B30"/>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59"/>
    <w:rsid w:val="000D6262"/>
    <w:rsid w:val="000D6541"/>
    <w:rsid w:val="000D697E"/>
    <w:rsid w:val="000D6E96"/>
    <w:rsid w:val="000D7268"/>
    <w:rsid w:val="000D7350"/>
    <w:rsid w:val="000D7383"/>
    <w:rsid w:val="000D745D"/>
    <w:rsid w:val="000D75CC"/>
    <w:rsid w:val="000D75EE"/>
    <w:rsid w:val="000D7783"/>
    <w:rsid w:val="000D7C7C"/>
    <w:rsid w:val="000E011D"/>
    <w:rsid w:val="000E0706"/>
    <w:rsid w:val="000E0BAE"/>
    <w:rsid w:val="000E121D"/>
    <w:rsid w:val="000E14B9"/>
    <w:rsid w:val="000E182B"/>
    <w:rsid w:val="000E1E8E"/>
    <w:rsid w:val="000E279B"/>
    <w:rsid w:val="000E2D41"/>
    <w:rsid w:val="000E3075"/>
    <w:rsid w:val="000E3358"/>
    <w:rsid w:val="000E340C"/>
    <w:rsid w:val="000E38ED"/>
    <w:rsid w:val="000E3A0F"/>
    <w:rsid w:val="000E3F81"/>
    <w:rsid w:val="000E3F84"/>
    <w:rsid w:val="000E4216"/>
    <w:rsid w:val="000E4249"/>
    <w:rsid w:val="000E471D"/>
    <w:rsid w:val="000E48CD"/>
    <w:rsid w:val="000E4C9B"/>
    <w:rsid w:val="000E4D01"/>
    <w:rsid w:val="000E4E70"/>
    <w:rsid w:val="000E4EFD"/>
    <w:rsid w:val="000E5094"/>
    <w:rsid w:val="000E5792"/>
    <w:rsid w:val="000E5830"/>
    <w:rsid w:val="000E5C4E"/>
    <w:rsid w:val="000E65A7"/>
    <w:rsid w:val="000E6635"/>
    <w:rsid w:val="000E6A34"/>
    <w:rsid w:val="000E6F62"/>
    <w:rsid w:val="000E728E"/>
    <w:rsid w:val="000E7535"/>
    <w:rsid w:val="000E7B65"/>
    <w:rsid w:val="000E7F51"/>
    <w:rsid w:val="000F00D8"/>
    <w:rsid w:val="000F04CE"/>
    <w:rsid w:val="000F0513"/>
    <w:rsid w:val="000F071C"/>
    <w:rsid w:val="000F0771"/>
    <w:rsid w:val="000F095B"/>
    <w:rsid w:val="000F11B4"/>
    <w:rsid w:val="000F13C4"/>
    <w:rsid w:val="000F13D7"/>
    <w:rsid w:val="000F17E4"/>
    <w:rsid w:val="000F1B0F"/>
    <w:rsid w:val="000F1CF3"/>
    <w:rsid w:val="000F203A"/>
    <w:rsid w:val="000F20CD"/>
    <w:rsid w:val="000F2300"/>
    <w:rsid w:val="000F248D"/>
    <w:rsid w:val="000F2965"/>
    <w:rsid w:val="000F2A21"/>
    <w:rsid w:val="000F2D48"/>
    <w:rsid w:val="000F2E12"/>
    <w:rsid w:val="000F34C7"/>
    <w:rsid w:val="000F3755"/>
    <w:rsid w:val="000F3B40"/>
    <w:rsid w:val="000F3B6D"/>
    <w:rsid w:val="000F3FFF"/>
    <w:rsid w:val="000F42EA"/>
    <w:rsid w:val="000F4A39"/>
    <w:rsid w:val="000F4CAF"/>
    <w:rsid w:val="000F4D95"/>
    <w:rsid w:val="000F4F44"/>
    <w:rsid w:val="000F51E3"/>
    <w:rsid w:val="000F53CB"/>
    <w:rsid w:val="000F55A9"/>
    <w:rsid w:val="000F55FB"/>
    <w:rsid w:val="000F5E50"/>
    <w:rsid w:val="000F5F71"/>
    <w:rsid w:val="000F6003"/>
    <w:rsid w:val="000F61C4"/>
    <w:rsid w:val="000F659A"/>
    <w:rsid w:val="000F6646"/>
    <w:rsid w:val="000F6881"/>
    <w:rsid w:val="000F6C32"/>
    <w:rsid w:val="000F71FE"/>
    <w:rsid w:val="000F77C9"/>
    <w:rsid w:val="000F7C1F"/>
    <w:rsid w:val="00100097"/>
    <w:rsid w:val="001000E9"/>
    <w:rsid w:val="00100169"/>
    <w:rsid w:val="0010047B"/>
    <w:rsid w:val="0010067A"/>
    <w:rsid w:val="0010081B"/>
    <w:rsid w:val="001009B4"/>
    <w:rsid w:val="00100D30"/>
    <w:rsid w:val="001010D1"/>
    <w:rsid w:val="00101489"/>
    <w:rsid w:val="00101513"/>
    <w:rsid w:val="0010163E"/>
    <w:rsid w:val="0010169D"/>
    <w:rsid w:val="0010175D"/>
    <w:rsid w:val="00101A0E"/>
    <w:rsid w:val="00101ACE"/>
    <w:rsid w:val="00101CB4"/>
    <w:rsid w:val="00101F30"/>
    <w:rsid w:val="00102147"/>
    <w:rsid w:val="00102335"/>
    <w:rsid w:val="001023F1"/>
    <w:rsid w:val="00102D2E"/>
    <w:rsid w:val="001033D6"/>
    <w:rsid w:val="00103658"/>
    <w:rsid w:val="0010366C"/>
    <w:rsid w:val="00104058"/>
    <w:rsid w:val="0010405D"/>
    <w:rsid w:val="00104228"/>
    <w:rsid w:val="0010469F"/>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7C"/>
    <w:rsid w:val="00106CC3"/>
    <w:rsid w:val="00106E7E"/>
    <w:rsid w:val="001074D1"/>
    <w:rsid w:val="001106C0"/>
    <w:rsid w:val="00110B33"/>
    <w:rsid w:val="00111114"/>
    <w:rsid w:val="001114E6"/>
    <w:rsid w:val="001114F9"/>
    <w:rsid w:val="001115C0"/>
    <w:rsid w:val="001115F4"/>
    <w:rsid w:val="001118AA"/>
    <w:rsid w:val="00111AD9"/>
    <w:rsid w:val="00111B0A"/>
    <w:rsid w:val="00111DCA"/>
    <w:rsid w:val="00112112"/>
    <w:rsid w:val="001122B0"/>
    <w:rsid w:val="001126B0"/>
    <w:rsid w:val="00112B8F"/>
    <w:rsid w:val="00112D41"/>
    <w:rsid w:val="00112ED5"/>
    <w:rsid w:val="00112FAF"/>
    <w:rsid w:val="001134DA"/>
    <w:rsid w:val="0011372B"/>
    <w:rsid w:val="00113D8B"/>
    <w:rsid w:val="00113D8F"/>
    <w:rsid w:val="001140FA"/>
    <w:rsid w:val="001141CF"/>
    <w:rsid w:val="00114379"/>
    <w:rsid w:val="001146A3"/>
    <w:rsid w:val="001146C6"/>
    <w:rsid w:val="0011477A"/>
    <w:rsid w:val="001147B8"/>
    <w:rsid w:val="00114949"/>
    <w:rsid w:val="00114A24"/>
    <w:rsid w:val="00114A39"/>
    <w:rsid w:val="00114C2C"/>
    <w:rsid w:val="00114E61"/>
    <w:rsid w:val="00114EA7"/>
    <w:rsid w:val="0011536C"/>
    <w:rsid w:val="00115480"/>
    <w:rsid w:val="00115493"/>
    <w:rsid w:val="00115685"/>
    <w:rsid w:val="00115716"/>
    <w:rsid w:val="0011584C"/>
    <w:rsid w:val="001158AF"/>
    <w:rsid w:val="00115BB6"/>
    <w:rsid w:val="00115D19"/>
    <w:rsid w:val="00116624"/>
    <w:rsid w:val="00116F04"/>
    <w:rsid w:val="00116FC4"/>
    <w:rsid w:val="0011700A"/>
    <w:rsid w:val="001176A0"/>
    <w:rsid w:val="0011787C"/>
    <w:rsid w:val="00117957"/>
    <w:rsid w:val="00117B4F"/>
    <w:rsid w:val="00117B90"/>
    <w:rsid w:val="001202E9"/>
    <w:rsid w:val="001203DB"/>
    <w:rsid w:val="0012079F"/>
    <w:rsid w:val="001207F3"/>
    <w:rsid w:val="00120E78"/>
    <w:rsid w:val="00121316"/>
    <w:rsid w:val="0012142A"/>
    <w:rsid w:val="00121511"/>
    <w:rsid w:val="001215DB"/>
    <w:rsid w:val="00121897"/>
    <w:rsid w:val="001218BF"/>
    <w:rsid w:val="00122153"/>
    <w:rsid w:val="00122581"/>
    <w:rsid w:val="00122842"/>
    <w:rsid w:val="00122EB3"/>
    <w:rsid w:val="00123090"/>
    <w:rsid w:val="0012345C"/>
    <w:rsid w:val="00123547"/>
    <w:rsid w:val="001235C4"/>
    <w:rsid w:val="00123975"/>
    <w:rsid w:val="00123AED"/>
    <w:rsid w:val="00123DED"/>
    <w:rsid w:val="00123E42"/>
    <w:rsid w:val="00123E96"/>
    <w:rsid w:val="0012434E"/>
    <w:rsid w:val="0012452F"/>
    <w:rsid w:val="0012467D"/>
    <w:rsid w:val="001246EC"/>
    <w:rsid w:val="001249D7"/>
    <w:rsid w:val="00124E10"/>
    <w:rsid w:val="00125078"/>
    <w:rsid w:val="001252FE"/>
    <w:rsid w:val="001255E2"/>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D08"/>
    <w:rsid w:val="00133E31"/>
    <w:rsid w:val="00133EBD"/>
    <w:rsid w:val="001345D5"/>
    <w:rsid w:val="00134992"/>
    <w:rsid w:val="00134B58"/>
    <w:rsid w:val="00134BBF"/>
    <w:rsid w:val="00134F3B"/>
    <w:rsid w:val="00135015"/>
    <w:rsid w:val="00135095"/>
    <w:rsid w:val="001352A6"/>
    <w:rsid w:val="00135829"/>
    <w:rsid w:val="001358A7"/>
    <w:rsid w:val="001358F4"/>
    <w:rsid w:val="00135913"/>
    <w:rsid w:val="00135C48"/>
    <w:rsid w:val="001360FE"/>
    <w:rsid w:val="0013612A"/>
    <w:rsid w:val="00136640"/>
    <w:rsid w:val="0013691A"/>
    <w:rsid w:val="00136998"/>
    <w:rsid w:val="001369B4"/>
    <w:rsid w:val="00136AAD"/>
    <w:rsid w:val="00136BA1"/>
    <w:rsid w:val="00136DF8"/>
    <w:rsid w:val="00137280"/>
    <w:rsid w:val="00137288"/>
    <w:rsid w:val="00137480"/>
    <w:rsid w:val="001374B8"/>
    <w:rsid w:val="001376F7"/>
    <w:rsid w:val="00137A97"/>
    <w:rsid w:val="00140365"/>
    <w:rsid w:val="00140608"/>
    <w:rsid w:val="0014073C"/>
    <w:rsid w:val="00140762"/>
    <w:rsid w:val="0014096A"/>
    <w:rsid w:val="00140CF6"/>
    <w:rsid w:val="00140DC3"/>
    <w:rsid w:val="00140E1F"/>
    <w:rsid w:val="00140E5E"/>
    <w:rsid w:val="001410F1"/>
    <w:rsid w:val="001411F6"/>
    <w:rsid w:val="0014126F"/>
    <w:rsid w:val="0014155A"/>
    <w:rsid w:val="001418FE"/>
    <w:rsid w:val="00141BF7"/>
    <w:rsid w:val="00141E1D"/>
    <w:rsid w:val="00141E46"/>
    <w:rsid w:val="0014206B"/>
    <w:rsid w:val="00142093"/>
    <w:rsid w:val="001421FC"/>
    <w:rsid w:val="00142266"/>
    <w:rsid w:val="001425AC"/>
    <w:rsid w:val="00142E42"/>
    <w:rsid w:val="001433C9"/>
    <w:rsid w:val="0014371C"/>
    <w:rsid w:val="0014380D"/>
    <w:rsid w:val="00143D50"/>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9CC"/>
    <w:rsid w:val="00147D65"/>
    <w:rsid w:val="00147D91"/>
    <w:rsid w:val="00150509"/>
    <w:rsid w:val="001508E1"/>
    <w:rsid w:val="00150BAF"/>
    <w:rsid w:val="00150CD5"/>
    <w:rsid w:val="00150F50"/>
    <w:rsid w:val="00151096"/>
    <w:rsid w:val="001510B6"/>
    <w:rsid w:val="001510BE"/>
    <w:rsid w:val="001510ED"/>
    <w:rsid w:val="00151309"/>
    <w:rsid w:val="00151805"/>
    <w:rsid w:val="0015181D"/>
    <w:rsid w:val="001518AA"/>
    <w:rsid w:val="00151944"/>
    <w:rsid w:val="00152055"/>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3FDA"/>
    <w:rsid w:val="00154212"/>
    <w:rsid w:val="001544AB"/>
    <w:rsid w:val="001548E4"/>
    <w:rsid w:val="00154B50"/>
    <w:rsid w:val="00154DA3"/>
    <w:rsid w:val="00155384"/>
    <w:rsid w:val="00155839"/>
    <w:rsid w:val="00155B92"/>
    <w:rsid w:val="00155F7A"/>
    <w:rsid w:val="00156260"/>
    <w:rsid w:val="001562BD"/>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375"/>
    <w:rsid w:val="00165494"/>
    <w:rsid w:val="0016576A"/>
    <w:rsid w:val="0016634F"/>
    <w:rsid w:val="00166994"/>
    <w:rsid w:val="001669F9"/>
    <w:rsid w:val="0016700E"/>
    <w:rsid w:val="0016711A"/>
    <w:rsid w:val="0016764C"/>
    <w:rsid w:val="00167709"/>
    <w:rsid w:val="001678ED"/>
    <w:rsid w:val="00170248"/>
    <w:rsid w:val="00170397"/>
    <w:rsid w:val="001706E4"/>
    <w:rsid w:val="001708D0"/>
    <w:rsid w:val="00170CED"/>
    <w:rsid w:val="00171717"/>
    <w:rsid w:val="00171944"/>
    <w:rsid w:val="001719A6"/>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4FC"/>
    <w:rsid w:val="00175B5A"/>
    <w:rsid w:val="00175E60"/>
    <w:rsid w:val="00176414"/>
    <w:rsid w:val="00176577"/>
    <w:rsid w:val="0017671F"/>
    <w:rsid w:val="0017676C"/>
    <w:rsid w:val="0017680C"/>
    <w:rsid w:val="00176CE2"/>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8B2"/>
    <w:rsid w:val="00182E01"/>
    <w:rsid w:val="00182E75"/>
    <w:rsid w:val="001836DF"/>
    <w:rsid w:val="00183C1A"/>
    <w:rsid w:val="00183CC6"/>
    <w:rsid w:val="00183D8A"/>
    <w:rsid w:val="00183E8B"/>
    <w:rsid w:val="00183F11"/>
    <w:rsid w:val="001840F5"/>
    <w:rsid w:val="0018452C"/>
    <w:rsid w:val="001848A3"/>
    <w:rsid w:val="00184DAB"/>
    <w:rsid w:val="00184F51"/>
    <w:rsid w:val="00185257"/>
    <w:rsid w:val="00185354"/>
    <w:rsid w:val="00185A07"/>
    <w:rsid w:val="00185C31"/>
    <w:rsid w:val="00185E59"/>
    <w:rsid w:val="00185F10"/>
    <w:rsid w:val="00186060"/>
    <w:rsid w:val="00186395"/>
    <w:rsid w:val="00186B4D"/>
    <w:rsid w:val="00186D4C"/>
    <w:rsid w:val="00187152"/>
    <w:rsid w:val="0018767B"/>
    <w:rsid w:val="00187D07"/>
    <w:rsid w:val="001900EE"/>
    <w:rsid w:val="0019022C"/>
    <w:rsid w:val="00190307"/>
    <w:rsid w:val="00190927"/>
    <w:rsid w:val="0019098A"/>
    <w:rsid w:val="00190BD5"/>
    <w:rsid w:val="00191727"/>
    <w:rsid w:val="00191A2B"/>
    <w:rsid w:val="00191DEF"/>
    <w:rsid w:val="00191EBF"/>
    <w:rsid w:val="0019235A"/>
    <w:rsid w:val="00192573"/>
    <w:rsid w:val="001925E5"/>
    <w:rsid w:val="00192A10"/>
    <w:rsid w:val="00192D98"/>
    <w:rsid w:val="00193747"/>
    <w:rsid w:val="00193987"/>
    <w:rsid w:val="00193A83"/>
    <w:rsid w:val="001952F2"/>
    <w:rsid w:val="001956BE"/>
    <w:rsid w:val="0019573B"/>
    <w:rsid w:val="0019592C"/>
    <w:rsid w:val="00195AC6"/>
    <w:rsid w:val="00196085"/>
    <w:rsid w:val="00196300"/>
    <w:rsid w:val="00196A48"/>
    <w:rsid w:val="00196B90"/>
    <w:rsid w:val="00196C8F"/>
    <w:rsid w:val="00196FF4"/>
    <w:rsid w:val="0019734F"/>
    <w:rsid w:val="001976E2"/>
    <w:rsid w:val="001A0281"/>
    <w:rsid w:val="001A0303"/>
    <w:rsid w:val="001A032E"/>
    <w:rsid w:val="001A0421"/>
    <w:rsid w:val="001A067A"/>
    <w:rsid w:val="001A06FC"/>
    <w:rsid w:val="001A0789"/>
    <w:rsid w:val="001A09C6"/>
    <w:rsid w:val="001A0A1E"/>
    <w:rsid w:val="001A0CA5"/>
    <w:rsid w:val="001A12DF"/>
    <w:rsid w:val="001A258A"/>
    <w:rsid w:val="001A2939"/>
    <w:rsid w:val="001A2B13"/>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8E7"/>
    <w:rsid w:val="001A61A0"/>
    <w:rsid w:val="001A628F"/>
    <w:rsid w:val="001A6AFE"/>
    <w:rsid w:val="001A6EF1"/>
    <w:rsid w:val="001A6F38"/>
    <w:rsid w:val="001A6FC3"/>
    <w:rsid w:val="001A706D"/>
    <w:rsid w:val="001A71EB"/>
    <w:rsid w:val="001A72EE"/>
    <w:rsid w:val="001A7908"/>
    <w:rsid w:val="001A7912"/>
    <w:rsid w:val="001A7920"/>
    <w:rsid w:val="001A7924"/>
    <w:rsid w:val="001A7BF4"/>
    <w:rsid w:val="001A7C23"/>
    <w:rsid w:val="001A7CBD"/>
    <w:rsid w:val="001B00B2"/>
    <w:rsid w:val="001B0149"/>
    <w:rsid w:val="001B0163"/>
    <w:rsid w:val="001B023E"/>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B2"/>
    <w:rsid w:val="001B5F67"/>
    <w:rsid w:val="001B6266"/>
    <w:rsid w:val="001B6306"/>
    <w:rsid w:val="001B6488"/>
    <w:rsid w:val="001B6C77"/>
    <w:rsid w:val="001B6D91"/>
    <w:rsid w:val="001B70CF"/>
    <w:rsid w:val="001B716B"/>
    <w:rsid w:val="001B748B"/>
    <w:rsid w:val="001B76A7"/>
    <w:rsid w:val="001B7CD0"/>
    <w:rsid w:val="001C002C"/>
    <w:rsid w:val="001C0085"/>
    <w:rsid w:val="001C02DA"/>
    <w:rsid w:val="001C04E1"/>
    <w:rsid w:val="001C063F"/>
    <w:rsid w:val="001C0883"/>
    <w:rsid w:val="001C0CD4"/>
    <w:rsid w:val="001C1163"/>
    <w:rsid w:val="001C16A9"/>
    <w:rsid w:val="001C17D4"/>
    <w:rsid w:val="001C1A93"/>
    <w:rsid w:val="001C1CEA"/>
    <w:rsid w:val="001C1E52"/>
    <w:rsid w:val="001C1E53"/>
    <w:rsid w:val="001C211D"/>
    <w:rsid w:val="001C2582"/>
    <w:rsid w:val="001C27FF"/>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49B"/>
    <w:rsid w:val="001C70E7"/>
    <w:rsid w:val="001C7185"/>
    <w:rsid w:val="001C72ED"/>
    <w:rsid w:val="001C73EA"/>
    <w:rsid w:val="001C76FC"/>
    <w:rsid w:val="001C781E"/>
    <w:rsid w:val="001C7AB6"/>
    <w:rsid w:val="001C7F47"/>
    <w:rsid w:val="001D006C"/>
    <w:rsid w:val="001D017C"/>
    <w:rsid w:val="001D0447"/>
    <w:rsid w:val="001D0578"/>
    <w:rsid w:val="001D0593"/>
    <w:rsid w:val="001D07E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25"/>
    <w:rsid w:val="001D7260"/>
    <w:rsid w:val="001D7653"/>
    <w:rsid w:val="001D7816"/>
    <w:rsid w:val="001D7B96"/>
    <w:rsid w:val="001D7F8C"/>
    <w:rsid w:val="001D7FE2"/>
    <w:rsid w:val="001E022E"/>
    <w:rsid w:val="001E09F4"/>
    <w:rsid w:val="001E0A73"/>
    <w:rsid w:val="001E105C"/>
    <w:rsid w:val="001E111F"/>
    <w:rsid w:val="001E1284"/>
    <w:rsid w:val="001E13E0"/>
    <w:rsid w:val="001E1524"/>
    <w:rsid w:val="001E1D3C"/>
    <w:rsid w:val="001E1EB0"/>
    <w:rsid w:val="001E216A"/>
    <w:rsid w:val="001E220A"/>
    <w:rsid w:val="001E251E"/>
    <w:rsid w:val="001E266E"/>
    <w:rsid w:val="001E2EEF"/>
    <w:rsid w:val="001E3099"/>
    <w:rsid w:val="001E3188"/>
    <w:rsid w:val="001E31D1"/>
    <w:rsid w:val="001E32BE"/>
    <w:rsid w:val="001E3350"/>
    <w:rsid w:val="001E33D7"/>
    <w:rsid w:val="001E38A2"/>
    <w:rsid w:val="001E3A45"/>
    <w:rsid w:val="001E3E36"/>
    <w:rsid w:val="001E420B"/>
    <w:rsid w:val="001E4583"/>
    <w:rsid w:val="001E4704"/>
    <w:rsid w:val="001E474A"/>
    <w:rsid w:val="001E4CE2"/>
    <w:rsid w:val="001E4D9A"/>
    <w:rsid w:val="001E50CB"/>
    <w:rsid w:val="001E562B"/>
    <w:rsid w:val="001E56B6"/>
    <w:rsid w:val="001E5BB2"/>
    <w:rsid w:val="001E5D1F"/>
    <w:rsid w:val="001E636D"/>
    <w:rsid w:val="001E6446"/>
    <w:rsid w:val="001E684F"/>
    <w:rsid w:val="001E689D"/>
    <w:rsid w:val="001E6C17"/>
    <w:rsid w:val="001E6C1B"/>
    <w:rsid w:val="001E6D5E"/>
    <w:rsid w:val="001E6DE6"/>
    <w:rsid w:val="001E6ED5"/>
    <w:rsid w:val="001E6F14"/>
    <w:rsid w:val="001E70ED"/>
    <w:rsid w:val="001E719A"/>
    <w:rsid w:val="001E71A6"/>
    <w:rsid w:val="001E750C"/>
    <w:rsid w:val="001E7623"/>
    <w:rsid w:val="001F004F"/>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48"/>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24"/>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1AB"/>
    <w:rsid w:val="002047C9"/>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AFD"/>
    <w:rsid w:val="00211BAA"/>
    <w:rsid w:val="00211D31"/>
    <w:rsid w:val="00211DD9"/>
    <w:rsid w:val="00211E4F"/>
    <w:rsid w:val="0021213F"/>
    <w:rsid w:val="002125B4"/>
    <w:rsid w:val="002126FB"/>
    <w:rsid w:val="00212816"/>
    <w:rsid w:val="00212D30"/>
    <w:rsid w:val="002130BD"/>
    <w:rsid w:val="002134D8"/>
    <w:rsid w:val="00213706"/>
    <w:rsid w:val="00213851"/>
    <w:rsid w:val="0021395E"/>
    <w:rsid w:val="00213FF2"/>
    <w:rsid w:val="00214416"/>
    <w:rsid w:val="00214DA1"/>
    <w:rsid w:val="00214E0D"/>
    <w:rsid w:val="0021521A"/>
    <w:rsid w:val="0021586D"/>
    <w:rsid w:val="002161EE"/>
    <w:rsid w:val="002162EA"/>
    <w:rsid w:val="002165F9"/>
    <w:rsid w:val="00216685"/>
    <w:rsid w:val="00216796"/>
    <w:rsid w:val="00216B17"/>
    <w:rsid w:val="00216BBF"/>
    <w:rsid w:val="00216E47"/>
    <w:rsid w:val="00216FF9"/>
    <w:rsid w:val="00217135"/>
    <w:rsid w:val="0021737B"/>
    <w:rsid w:val="00217CE8"/>
    <w:rsid w:val="0022000C"/>
    <w:rsid w:val="00220292"/>
    <w:rsid w:val="002202EC"/>
    <w:rsid w:val="002204ED"/>
    <w:rsid w:val="00220667"/>
    <w:rsid w:val="00220E92"/>
    <w:rsid w:val="002211DD"/>
    <w:rsid w:val="002212FF"/>
    <w:rsid w:val="0022135D"/>
    <w:rsid w:val="00221597"/>
    <w:rsid w:val="00221B93"/>
    <w:rsid w:val="002222A4"/>
    <w:rsid w:val="0022247A"/>
    <w:rsid w:val="002225CD"/>
    <w:rsid w:val="00222A11"/>
    <w:rsid w:val="00223111"/>
    <w:rsid w:val="00223322"/>
    <w:rsid w:val="0022337A"/>
    <w:rsid w:val="002237AE"/>
    <w:rsid w:val="00223833"/>
    <w:rsid w:val="00223854"/>
    <w:rsid w:val="0022396E"/>
    <w:rsid w:val="00223ACD"/>
    <w:rsid w:val="00223ADC"/>
    <w:rsid w:val="00223F34"/>
    <w:rsid w:val="0022418A"/>
    <w:rsid w:val="002241C9"/>
    <w:rsid w:val="00224A71"/>
    <w:rsid w:val="00224A9B"/>
    <w:rsid w:val="00224C25"/>
    <w:rsid w:val="00224DA4"/>
    <w:rsid w:val="00225161"/>
    <w:rsid w:val="00225709"/>
    <w:rsid w:val="00225BC3"/>
    <w:rsid w:val="00225BEB"/>
    <w:rsid w:val="0022657F"/>
    <w:rsid w:val="0022692A"/>
    <w:rsid w:val="002269A7"/>
    <w:rsid w:val="00226BA4"/>
    <w:rsid w:val="00226BD3"/>
    <w:rsid w:val="00226CCA"/>
    <w:rsid w:val="00226F21"/>
    <w:rsid w:val="0022735A"/>
    <w:rsid w:val="002275A8"/>
    <w:rsid w:val="00227873"/>
    <w:rsid w:val="002279D2"/>
    <w:rsid w:val="00227C3A"/>
    <w:rsid w:val="00227F8F"/>
    <w:rsid w:val="00227F9E"/>
    <w:rsid w:val="00230040"/>
    <w:rsid w:val="002300E1"/>
    <w:rsid w:val="00230519"/>
    <w:rsid w:val="002305EF"/>
    <w:rsid w:val="00230806"/>
    <w:rsid w:val="00230944"/>
    <w:rsid w:val="00230AD3"/>
    <w:rsid w:val="00230BB1"/>
    <w:rsid w:val="00230D7B"/>
    <w:rsid w:val="0023101D"/>
    <w:rsid w:val="002312DB"/>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604"/>
    <w:rsid w:val="00236ABB"/>
    <w:rsid w:val="00236E1F"/>
    <w:rsid w:val="00236F55"/>
    <w:rsid w:val="00236F71"/>
    <w:rsid w:val="002373FC"/>
    <w:rsid w:val="0023776F"/>
    <w:rsid w:val="00237A8A"/>
    <w:rsid w:val="00237C6F"/>
    <w:rsid w:val="00237D22"/>
    <w:rsid w:val="002409A7"/>
    <w:rsid w:val="00240A69"/>
    <w:rsid w:val="00240B7D"/>
    <w:rsid w:val="00240F76"/>
    <w:rsid w:val="0024103F"/>
    <w:rsid w:val="00241C7B"/>
    <w:rsid w:val="00241CAE"/>
    <w:rsid w:val="002421F2"/>
    <w:rsid w:val="00242B2A"/>
    <w:rsid w:val="00242CAE"/>
    <w:rsid w:val="0024304B"/>
    <w:rsid w:val="00243ACD"/>
    <w:rsid w:val="00243BE6"/>
    <w:rsid w:val="00243C28"/>
    <w:rsid w:val="00243DCC"/>
    <w:rsid w:val="00243ED0"/>
    <w:rsid w:val="002443C2"/>
    <w:rsid w:val="00244606"/>
    <w:rsid w:val="00244924"/>
    <w:rsid w:val="002452BE"/>
    <w:rsid w:val="00245492"/>
    <w:rsid w:val="002457CA"/>
    <w:rsid w:val="00245A41"/>
    <w:rsid w:val="00245B70"/>
    <w:rsid w:val="00245C51"/>
    <w:rsid w:val="00245D7D"/>
    <w:rsid w:val="00245E39"/>
    <w:rsid w:val="00245FBA"/>
    <w:rsid w:val="00246626"/>
    <w:rsid w:val="00246C52"/>
    <w:rsid w:val="00246C98"/>
    <w:rsid w:val="00246EB6"/>
    <w:rsid w:val="00246F1F"/>
    <w:rsid w:val="002471AB"/>
    <w:rsid w:val="00247236"/>
    <w:rsid w:val="0024785A"/>
    <w:rsid w:val="00247BF8"/>
    <w:rsid w:val="00247C82"/>
    <w:rsid w:val="00247D8E"/>
    <w:rsid w:val="00247D9F"/>
    <w:rsid w:val="00247DD1"/>
    <w:rsid w:val="002503F5"/>
    <w:rsid w:val="00250917"/>
    <w:rsid w:val="00250CD0"/>
    <w:rsid w:val="00250D9C"/>
    <w:rsid w:val="00250E53"/>
    <w:rsid w:val="00251117"/>
    <w:rsid w:val="002512A9"/>
    <w:rsid w:val="0025169E"/>
    <w:rsid w:val="002517E4"/>
    <w:rsid w:val="00251929"/>
    <w:rsid w:val="00251F5E"/>
    <w:rsid w:val="002521CC"/>
    <w:rsid w:val="002522FF"/>
    <w:rsid w:val="00252719"/>
    <w:rsid w:val="00252A61"/>
    <w:rsid w:val="00252F10"/>
    <w:rsid w:val="002530CC"/>
    <w:rsid w:val="002530D6"/>
    <w:rsid w:val="002530D9"/>
    <w:rsid w:val="0025325D"/>
    <w:rsid w:val="002533FF"/>
    <w:rsid w:val="00253400"/>
    <w:rsid w:val="002534B8"/>
    <w:rsid w:val="00253792"/>
    <w:rsid w:val="002537F5"/>
    <w:rsid w:val="00253A89"/>
    <w:rsid w:val="00253D64"/>
    <w:rsid w:val="0025464E"/>
    <w:rsid w:val="00254D49"/>
    <w:rsid w:val="00254D76"/>
    <w:rsid w:val="00255390"/>
    <w:rsid w:val="00255B17"/>
    <w:rsid w:val="00255BAF"/>
    <w:rsid w:val="00255C71"/>
    <w:rsid w:val="00255C73"/>
    <w:rsid w:val="00255D42"/>
    <w:rsid w:val="00255EC8"/>
    <w:rsid w:val="00256F02"/>
    <w:rsid w:val="002571C8"/>
    <w:rsid w:val="002572F1"/>
    <w:rsid w:val="0025738B"/>
    <w:rsid w:val="0025779C"/>
    <w:rsid w:val="00257A62"/>
    <w:rsid w:val="00257CB5"/>
    <w:rsid w:val="002600DD"/>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11C"/>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E8C"/>
    <w:rsid w:val="00267026"/>
    <w:rsid w:val="0026716C"/>
    <w:rsid w:val="00267959"/>
    <w:rsid w:val="00267D2F"/>
    <w:rsid w:val="0027015F"/>
    <w:rsid w:val="00270C63"/>
    <w:rsid w:val="00270C70"/>
    <w:rsid w:val="00270C98"/>
    <w:rsid w:val="00270E57"/>
    <w:rsid w:val="00271738"/>
    <w:rsid w:val="0027193C"/>
    <w:rsid w:val="00271A6C"/>
    <w:rsid w:val="00271B1E"/>
    <w:rsid w:val="00271EEF"/>
    <w:rsid w:val="0027242C"/>
    <w:rsid w:val="00272456"/>
    <w:rsid w:val="00272474"/>
    <w:rsid w:val="0027249B"/>
    <w:rsid w:val="0027280D"/>
    <w:rsid w:val="00272D06"/>
    <w:rsid w:val="00272FEB"/>
    <w:rsid w:val="0027309D"/>
    <w:rsid w:val="00273759"/>
    <w:rsid w:val="002738C9"/>
    <w:rsid w:val="00273B2D"/>
    <w:rsid w:val="00273C14"/>
    <w:rsid w:val="00273C3F"/>
    <w:rsid w:val="00273CFB"/>
    <w:rsid w:val="0027412F"/>
    <w:rsid w:val="00274391"/>
    <w:rsid w:val="002749C8"/>
    <w:rsid w:val="00274D08"/>
    <w:rsid w:val="00275435"/>
    <w:rsid w:val="00275464"/>
    <w:rsid w:val="0027568B"/>
    <w:rsid w:val="002756D5"/>
    <w:rsid w:val="002758B1"/>
    <w:rsid w:val="00276001"/>
    <w:rsid w:val="00276457"/>
    <w:rsid w:val="002764FB"/>
    <w:rsid w:val="00276995"/>
    <w:rsid w:val="00276BEE"/>
    <w:rsid w:val="00276D76"/>
    <w:rsid w:val="00276EFA"/>
    <w:rsid w:val="00276F93"/>
    <w:rsid w:val="00277388"/>
    <w:rsid w:val="00277E66"/>
    <w:rsid w:val="002801E2"/>
    <w:rsid w:val="0028052D"/>
    <w:rsid w:val="00280684"/>
    <w:rsid w:val="00280706"/>
    <w:rsid w:val="0028073A"/>
    <w:rsid w:val="002807D6"/>
    <w:rsid w:val="00280851"/>
    <w:rsid w:val="00280960"/>
    <w:rsid w:val="00280CA6"/>
    <w:rsid w:val="00280D6E"/>
    <w:rsid w:val="00281166"/>
    <w:rsid w:val="00281B38"/>
    <w:rsid w:val="002825CE"/>
    <w:rsid w:val="002826D0"/>
    <w:rsid w:val="002829E8"/>
    <w:rsid w:val="00282CB8"/>
    <w:rsid w:val="00282FCB"/>
    <w:rsid w:val="0028316F"/>
    <w:rsid w:val="00283181"/>
    <w:rsid w:val="002832C5"/>
    <w:rsid w:val="002835A5"/>
    <w:rsid w:val="002836DC"/>
    <w:rsid w:val="00283D6B"/>
    <w:rsid w:val="00284E7F"/>
    <w:rsid w:val="00284EE4"/>
    <w:rsid w:val="002851CC"/>
    <w:rsid w:val="00285520"/>
    <w:rsid w:val="00285894"/>
    <w:rsid w:val="00285E28"/>
    <w:rsid w:val="00286432"/>
    <w:rsid w:val="00286487"/>
    <w:rsid w:val="00286631"/>
    <w:rsid w:val="00286B14"/>
    <w:rsid w:val="00286DD8"/>
    <w:rsid w:val="00286ED5"/>
    <w:rsid w:val="00286F76"/>
    <w:rsid w:val="00287376"/>
    <w:rsid w:val="002877DE"/>
    <w:rsid w:val="002879FA"/>
    <w:rsid w:val="00287A2C"/>
    <w:rsid w:val="00287C28"/>
    <w:rsid w:val="00287EA3"/>
    <w:rsid w:val="00290006"/>
    <w:rsid w:val="00290254"/>
    <w:rsid w:val="002903BD"/>
    <w:rsid w:val="0029046C"/>
    <w:rsid w:val="00290EE9"/>
    <w:rsid w:val="0029111B"/>
    <w:rsid w:val="0029178D"/>
    <w:rsid w:val="0029178F"/>
    <w:rsid w:val="00291B01"/>
    <w:rsid w:val="0029230A"/>
    <w:rsid w:val="002924F9"/>
    <w:rsid w:val="0029267A"/>
    <w:rsid w:val="002928BD"/>
    <w:rsid w:val="0029308B"/>
    <w:rsid w:val="00293504"/>
    <w:rsid w:val="002935D3"/>
    <w:rsid w:val="00293992"/>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A5F"/>
    <w:rsid w:val="002A1DA1"/>
    <w:rsid w:val="002A1DC9"/>
    <w:rsid w:val="002A205B"/>
    <w:rsid w:val="002A207F"/>
    <w:rsid w:val="002A2127"/>
    <w:rsid w:val="002A22F3"/>
    <w:rsid w:val="002A24F5"/>
    <w:rsid w:val="002A2546"/>
    <w:rsid w:val="002A2FE5"/>
    <w:rsid w:val="002A31FF"/>
    <w:rsid w:val="002A3389"/>
    <w:rsid w:val="002A33EB"/>
    <w:rsid w:val="002A3509"/>
    <w:rsid w:val="002A3668"/>
    <w:rsid w:val="002A3771"/>
    <w:rsid w:val="002A3AD9"/>
    <w:rsid w:val="002A3B12"/>
    <w:rsid w:val="002A3CF2"/>
    <w:rsid w:val="002A4102"/>
    <w:rsid w:val="002A431D"/>
    <w:rsid w:val="002A4625"/>
    <w:rsid w:val="002A4918"/>
    <w:rsid w:val="002A49F0"/>
    <w:rsid w:val="002A4E20"/>
    <w:rsid w:val="002A523D"/>
    <w:rsid w:val="002A5488"/>
    <w:rsid w:val="002A5BE2"/>
    <w:rsid w:val="002A5FC1"/>
    <w:rsid w:val="002A60B6"/>
    <w:rsid w:val="002A624D"/>
    <w:rsid w:val="002A66B1"/>
    <w:rsid w:val="002A6751"/>
    <w:rsid w:val="002A6823"/>
    <w:rsid w:val="002A6FDC"/>
    <w:rsid w:val="002A7234"/>
    <w:rsid w:val="002A7309"/>
    <w:rsid w:val="002A732C"/>
    <w:rsid w:val="002A7364"/>
    <w:rsid w:val="002A7A6A"/>
    <w:rsid w:val="002A7AB4"/>
    <w:rsid w:val="002A7B4C"/>
    <w:rsid w:val="002A7B72"/>
    <w:rsid w:val="002B0232"/>
    <w:rsid w:val="002B0322"/>
    <w:rsid w:val="002B0343"/>
    <w:rsid w:val="002B03D8"/>
    <w:rsid w:val="002B049E"/>
    <w:rsid w:val="002B063B"/>
    <w:rsid w:val="002B07BF"/>
    <w:rsid w:val="002B0805"/>
    <w:rsid w:val="002B0BD6"/>
    <w:rsid w:val="002B0C99"/>
    <w:rsid w:val="002B0EDA"/>
    <w:rsid w:val="002B10F9"/>
    <w:rsid w:val="002B21D6"/>
    <w:rsid w:val="002B23AE"/>
    <w:rsid w:val="002B2653"/>
    <w:rsid w:val="002B2C92"/>
    <w:rsid w:val="002B2E29"/>
    <w:rsid w:val="002B2F3E"/>
    <w:rsid w:val="002B2F85"/>
    <w:rsid w:val="002B3081"/>
    <w:rsid w:val="002B30F6"/>
    <w:rsid w:val="002B318B"/>
    <w:rsid w:val="002B32BC"/>
    <w:rsid w:val="002B340B"/>
    <w:rsid w:val="002B347A"/>
    <w:rsid w:val="002B34AE"/>
    <w:rsid w:val="002B3BA5"/>
    <w:rsid w:val="002B3D90"/>
    <w:rsid w:val="002B3DB9"/>
    <w:rsid w:val="002B47C3"/>
    <w:rsid w:val="002B4C37"/>
    <w:rsid w:val="002B4C39"/>
    <w:rsid w:val="002B5976"/>
    <w:rsid w:val="002B5A52"/>
    <w:rsid w:val="002B6397"/>
    <w:rsid w:val="002B64FE"/>
    <w:rsid w:val="002B651D"/>
    <w:rsid w:val="002B6890"/>
    <w:rsid w:val="002B694E"/>
    <w:rsid w:val="002B6C2C"/>
    <w:rsid w:val="002B7095"/>
    <w:rsid w:val="002B72DA"/>
    <w:rsid w:val="002B776C"/>
    <w:rsid w:val="002B7F4F"/>
    <w:rsid w:val="002C021C"/>
    <w:rsid w:val="002C026F"/>
    <w:rsid w:val="002C04C2"/>
    <w:rsid w:val="002C081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7F6"/>
    <w:rsid w:val="002C3AE4"/>
    <w:rsid w:val="002C3C99"/>
    <w:rsid w:val="002C3E89"/>
    <w:rsid w:val="002C4602"/>
    <w:rsid w:val="002C4A4B"/>
    <w:rsid w:val="002C4DFD"/>
    <w:rsid w:val="002C5533"/>
    <w:rsid w:val="002C55C7"/>
    <w:rsid w:val="002C5620"/>
    <w:rsid w:val="002C5A6B"/>
    <w:rsid w:val="002C5C9C"/>
    <w:rsid w:val="002C5D7C"/>
    <w:rsid w:val="002C6004"/>
    <w:rsid w:val="002C61E0"/>
    <w:rsid w:val="002C6F88"/>
    <w:rsid w:val="002C7014"/>
    <w:rsid w:val="002C708F"/>
    <w:rsid w:val="002C76A0"/>
    <w:rsid w:val="002C7825"/>
    <w:rsid w:val="002C782F"/>
    <w:rsid w:val="002C7B03"/>
    <w:rsid w:val="002C7B0D"/>
    <w:rsid w:val="002C7D31"/>
    <w:rsid w:val="002C7D95"/>
    <w:rsid w:val="002C7E73"/>
    <w:rsid w:val="002C7EC6"/>
    <w:rsid w:val="002D001E"/>
    <w:rsid w:val="002D009A"/>
    <w:rsid w:val="002D0199"/>
    <w:rsid w:val="002D0298"/>
    <w:rsid w:val="002D04DC"/>
    <w:rsid w:val="002D0657"/>
    <w:rsid w:val="002D09B3"/>
    <w:rsid w:val="002D0AEB"/>
    <w:rsid w:val="002D0DAA"/>
    <w:rsid w:val="002D0E91"/>
    <w:rsid w:val="002D0F42"/>
    <w:rsid w:val="002D1371"/>
    <w:rsid w:val="002D13B7"/>
    <w:rsid w:val="002D15C0"/>
    <w:rsid w:val="002D1DC3"/>
    <w:rsid w:val="002D2057"/>
    <w:rsid w:val="002D2615"/>
    <w:rsid w:val="002D2B4E"/>
    <w:rsid w:val="002D2C1A"/>
    <w:rsid w:val="002D3968"/>
    <w:rsid w:val="002D3E58"/>
    <w:rsid w:val="002D425A"/>
    <w:rsid w:val="002D42E6"/>
    <w:rsid w:val="002D4322"/>
    <w:rsid w:val="002D4A54"/>
    <w:rsid w:val="002D4A85"/>
    <w:rsid w:val="002D4E37"/>
    <w:rsid w:val="002D52E0"/>
    <w:rsid w:val="002D561F"/>
    <w:rsid w:val="002D5DCD"/>
    <w:rsid w:val="002D5DEA"/>
    <w:rsid w:val="002D6127"/>
    <w:rsid w:val="002D62B2"/>
    <w:rsid w:val="002D68C3"/>
    <w:rsid w:val="002D6B9D"/>
    <w:rsid w:val="002D6C69"/>
    <w:rsid w:val="002D7058"/>
    <w:rsid w:val="002D772F"/>
    <w:rsid w:val="002D7833"/>
    <w:rsid w:val="002D7A4A"/>
    <w:rsid w:val="002E018E"/>
    <w:rsid w:val="002E03E6"/>
    <w:rsid w:val="002E04F0"/>
    <w:rsid w:val="002E0661"/>
    <w:rsid w:val="002E086B"/>
    <w:rsid w:val="002E0D41"/>
    <w:rsid w:val="002E0E94"/>
    <w:rsid w:val="002E16BC"/>
    <w:rsid w:val="002E1941"/>
    <w:rsid w:val="002E1D99"/>
    <w:rsid w:val="002E2111"/>
    <w:rsid w:val="002E21D5"/>
    <w:rsid w:val="002E251B"/>
    <w:rsid w:val="002E2846"/>
    <w:rsid w:val="002E2923"/>
    <w:rsid w:val="002E2A76"/>
    <w:rsid w:val="002E2B44"/>
    <w:rsid w:val="002E306D"/>
    <w:rsid w:val="002E3624"/>
    <w:rsid w:val="002E3653"/>
    <w:rsid w:val="002E36AE"/>
    <w:rsid w:val="002E38B7"/>
    <w:rsid w:val="002E41FE"/>
    <w:rsid w:val="002E4B7B"/>
    <w:rsid w:val="002E4C0E"/>
    <w:rsid w:val="002E4FC3"/>
    <w:rsid w:val="002E501A"/>
    <w:rsid w:val="002E550C"/>
    <w:rsid w:val="002E58E1"/>
    <w:rsid w:val="002E5BDD"/>
    <w:rsid w:val="002E5C56"/>
    <w:rsid w:val="002E5F6F"/>
    <w:rsid w:val="002E679D"/>
    <w:rsid w:val="002E6D8A"/>
    <w:rsid w:val="002E7321"/>
    <w:rsid w:val="002E7894"/>
    <w:rsid w:val="002E7C45"/>
    <w:rsid w:val="002F0045"/>
    <w:rsid w:val="002F00F0"/>
    <w:rsid w:val="002F025B"/>
    <w:rsid w:val="002F0675"/>
    <w:rsid w:val="002F0684"/>
    <w:rsid w:val="002F090F"/>
    <w:rsid w:val="002F0ADB"/>
    <w:rsid w:val="002F0D34"/>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52A"/>
    <w:rsid w:val="002F7B6D"/>
    <w:rsid w:val="002F7B7D"/>
    <w:rsid w:val="002F7D48"/>
    <w:rsid w:val="002F7DA8"/>
    <w:rsid w:val="002F7E27"/>
    <w:rsid w:val="002F7EC5"/>
    <w:rsid w:val="003000CB"/>
    <w:rsid w:val="003003AD"/>
    <w:rsid w:val="003003C3"/>
    <w:rsid w:val="003004CC"/>
    <w:rsid w:val="0030050C"/>
    <w:rsid w:val="0030066E"/>
    <w:rsid w:val="00300FC7"/>
    <w:rsid w:val="003011C0"/>
    <w:rsid w:val="0030159E"/>
    <w:rsid w:val="00301927"/>
    <w:rsid w:val="00301D96"/>
    <w:rsid w:val="00301EE4"/>
    <w:rsid w:val="003024AF"/>
    <w:rsid w:val="003024DE"/>
    <w:rsid w:val="003025A7"/>
    <w:rsid w:val="00302701"/>
    <w:rsid w:val="00302739"/>
    <w:rsid w:val="00302770"/>
    <w:rsid w:val="00302B0F"/>
    <w:rsid w:val="00302BD2"/>
    <w:rsid w:val="00302E80"/>
    <w:rsid w:val="0030308B"/>
    <w:rsid w:val="00303455"/>
    <w:rsid w:val="0030361B"/>
    <w:rsid w:val="00303853"/>
    <w:rsid w:val="00303FB7"/>
    <w:rsid w:val="00304216"/>
    <w:rsid w:val="00304549"/>
    <w:rsid w:val="00304AC5"/>
    <w:rsid w:val="00304FCA"/>
    <w:rsid w:val="00305372"/>
    <w:rsid w:val="003054BD"/>
    <w:rsid w:val="0030555B"/>
    <w:rsid w:val="00305A3C"/>
    <w:rsid w:val="0030621C"/>
    <w:rsid w:val="00306306"/>
    <w:rsid w:val="0030656C"/>
    <w:rsid w:val="003065FB"/>
    <w:rsid w:val="00306C47"/>
    <w:rsid w:val="00306D00"/>
    <w:rsid w:val="003076A5"/>
    <w:rsid w:val="00307B27"/>
    <w:rsid w:val="00307F28"/>
    <w:rsid w:val="003101DC"/>
    <w:rsid w:val="0031035A"/>
    <w:rsid w:val="003107E0"/>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26E"/>
    <w:rsid w:val="0031599D"/>
    <w:rsid w:val="00315F72"/>
    <w:rsid w:val="00316072"/>
    <w:rsid w:val="003160FB"/>
    <w:rsid w:val="00316265"/>
    <w:rsid w:val="0031628D"/>
    <w:rsid w:val="00316450"/>
    <w:rsid w:val="00316BB2"/>
    <w:rsid w:val="00316C58"/>
    <w:rsid w:val="00316E46"/>
    <w:rsid w:val="00316FF0"/>
    <w:rsid w:val="00317050"/>
    <w:rsid w:val="0031747F"/>
    <w:rsid w:val="00317884"/>
    <w:rsid w:val="003200D5"/>
    <w:rsid w:val="0032010F"/>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D51"/>
    <w:rsid w:val="00322E3B"/>
    <w:rsid w:val="00322FB3"/>
    <w:rsid w:val="0032323D"/>
    <w:rsid w:val="003234BE"/>
    <w:rsid w:val="00323FAD"/>
    <w:rsid w:val="003242C1"/>
    <w:rsid w:val="00324731"/>
    <w:rsid w:val="003249F8"/>
    <w:rsid w:val="00324F6C"/>
    <w:rsid w:val="00325C1C"/>
    <w:rsid w:val="00325C6E"/>
    <w:rsid w:val="00325D4A"/>
    <w:rsid w:val="0032649F"/>
    <w:rsid w:val="0032695B"/>
    <w:rsid w:val="00326BBA"/>
    <w:rsid w:val="003271E3"/>
    <w:rsid w:val="003272D0"/>
    <w:rsid w:val="003273DE"/>
    <w:rsid w:val="00327470"/>
    <w:rsid w:val="003278C7"/>
    <w:rsid w:val="0032793B"/>
    <w:rsid w:val="00327AEA"/>
    <w:rsid w:val="00327F11"/>
    <w:rsid w:val="003308C4"/>
    <w:rsid w:val="00330925"/>
    <w:rsid w:val="00330C30"/>
    <w:rsid w:val="00330DE8"/>
    <w:rsid w:val="00331537"/>
    <w:rsid w:val="00331572"/>
    <w:rsid w:val="003317E8"/>
    <w:rsid w:val="00331B93"/>
    <w:rsid w:val="00331BCC"/>
    <w:rsid w:val="00331D00"/>
    <w:rsid w:val="003321C3"/>
    <w:rsid w:val="00332962"/>
    <w:rsid w:val="00333A53"/>
    <w:rsid w:val="00333FB4"/>
    <w:rsid w:val="00334799"/>
    <w:rsid w:val="00334AAF"/>
    <w:rsid w:val="00335250"/>
    <w:rsid w:val="0033588B"/>
    <w:rsid w:val="0033592C"/>
    <w:rsid w:val="00335E2A"/>
    <w:rsid w:val="00336225"/>
    <w:rsid w:val="00336780"/>
    <w:rsid w:val="003367C5"/>
    <w:rsid w:val="00336C1E"/>
    <w:rsid w:val="003370D3"/>
    <w:rsid w:val="00337793"/>
    <w:rsid w:val="003378A3"/>
    <w:rsid w:val="00337A57"/>
    <w:rsid w:val="00337C71"/>
    <w:rsid w:val="00337D68"/>
    <w:rsid w:val="00337FD4"/>
    <w:rsid w:val="00340083"/>
    <w:rsid w:val="00340E16"/>
    <w:rsid w:val="00340E58"/>
    <w:rsid w:val="00340F47"/>
    <w:rsid w:val="00341087"/>
    <w:rsid w:val="003413A1"/>
    <w:rsid w:val="00341840"/>
    <w:rsid w:val="00341B96"/>
    <w:rsid w:val="00341CDF"/>
    <w:rsid w:val="0034243C"/>
    <w:rsid w:val="0034246D"/>
    <w:rsid w:val="003426DE"/>
    <w:rsid w:val="00342B86"/>
    <w:rsid w:val="00342BD6"/>
    <w:rsid w:val="00342C5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20"/>
    <w:rsid w:val="00346A3C"/>
    <w:rsid w:val="003471DC"/>
    <w:rsid w:val="0034745C"/>
    <w:rsid w:val="003477CF"/>
    <w:rsid w:val="00347F2E"/>
    <w:rsid w:val="00350186"/>
    <w:rsid w:val="0035025F"/>
    <w:rsid w:val="003503F4"/>
    <w:rsid w:val="0035041A"/>
    <w:rsid w:val="0035058D"/>
    <w:rsid w:val="003505AD"/>
    <w:rsid w:val="00350631"/>
    <w:rsid w:val="0035180B"/>
    <w:rsid w:val="00351C63"/>
    <w:rsid w:val="00351C98"/>
    <w:rsid w:val="00351EAA"/>
    <w:rsid w:val="0035216E"/>
    <w:rsid w:val="003522C9"/>
    <w:rsid w:val="0035265C"/>
    <w:rsid w:val="0035267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2E1"/>
    <w:rsid w:val="00355603"/>
    <w:rsid w:val="00355A83"/>
    <w:rsid w:val="00355DD6"/>
    <w:rsid w:val="003560B8"/>
    <w:rsid w:val="003562D7"/>
    <w:rsid w:val="00356353"/>
    <w:rsid w:val="003567C9"/>
    <w:rsid w:val="00356895"/>
    <w:rsid w:val="00356B3C"/>
    <w:rsid w:val="00356CEC"/>
    <w:rsid w:val="00356E93"/>
    <w:rsid w:val="00356ED8"/>
    <w:rsid w:val="003572DE"/>
    <w:rsid w:val="00357659"/>
    <w:rsid w:val="00357712"/>
    <w:rsid w:val="00357D8A"/>
    <w:rsid w:val="003600B8"/>
    <w:rsid w:val="0036012E"/>
    <w:rsid w:val="003604BF"/>
    <w:rsid w:val="003604DB"/>
    <w:rsid w:val="0036056F"/>
    <w:rsid w:val="00360624"/>
    <w:rsid w:val="00360961"/>
    <w:rsid w:val="00361477"/>
    <w:rsid w:val="00361711"/>
    <w:rsid w:val="003617B5"/>
    <w:rsid w:val="0036185C"/>
    <w:rsid w:val="00361C68"/>
    <w:rsid w:val="003621A7"/>
    <w:rsid w:val="0036262C"/>
    <w:rsid w:val="00362A2B"/>
    <w:rsid w:val="00362BAC"/>
    <w:rsid w:val="00362C5A"/>
    <w:rsid w:val="00362EE7"/>
    <w:rsid w:val="00363984"/>
    <w:rsid w:val="00363EE9"/>
    <w:rsid w:val="0036468D"/>
    <w:rsid w:val="00364A63"/>
    <w:rsid w:val="003654DA"/>
    <w:rsid w:val="003665E1"/>
    <w:rsid w:val="00366AD7"/>
    <w:rsid w:val="003673ED"/>
    <w:rsid w:val="003677D8"/>
    <w:rsid w:val="00367CE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A4C"/>
    <w:rsid w:val="00371F4D"/>
    <w:rsid w:val="00372029"/>
    <w:rsid w:val="003723D0"/>
    <w:rsid w:val="003724A1"/>
    <w:rsid w:val="00372A6B"/>
    <w:rsid w:val="00372FD7"/>
    <w:rsid w:val="00373E10"/>
    <w:rsid w:val="00373F2C"/>
    <w:rsid w:val="0037406C"/>
    <w:rsid w:val="003741D2"/>
    <w:rsid w:val="003744CB"/>
    <w:rsid w:val="00374804"/>
    <w:rsid w:val="00374AE2"/>
    <w:rsid w:val="00374C90"/>
    <w:rsid w:val="00374D42"/>
    <w:rsid w:val="00374F06"/>
    <w:rsid w:val="00374F99"/>
    <w:rsid w:val="0037519E"/>
    <w:rsid w:val="0037597A"/>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3CB"/>
    <w:rsid w:val="0038245B"/>
    <w:rsid w:val="003827B3"/>
    <w:rsid w:val="00382903"/>
    <w:rsid w:val="003829F6"/>
    <w:rsid w:val="00382F2F"/>
    <w:rsid w:val="00383483"/>
    <w:rsid w:val="00383C49"/>
    <w:rsid w:val="00383D4B"/>
    <w:rsid w:val="00383DDB"/>
    <w:rsid w:val="003842A8"/>
    <w:rsid w:val="003848D9"/>
    <w:rsid w:val="00385192"/>
    <w:rsid w:val="003852CC"/>
    <w:rsid w:val="0038543B"/>
    <w:rsid w:val="0038556E"/>
    <w:rsid w:val="0038574B"/>
    <w:rsid w:val="00385823"/>
    <w:rsid w:val="00385BD7"/>
    <w:rsid w:val="003862D5"/>
    <w:rsid w:val="003866F1"/>
    <w:rsid w:val="00386A15"/>
    <w:rsid w:val="00386B71"/>
    <w:rsid w:val="00386EB4"/>
    <w:rsid w:val="0038702D"/>
    <w:rsid w:val="003870BC"/>
    <w:rsid w:val="0038713D"/>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0"/>
    <w:rsid w:val="00392473"/>
    <w:rsid w:val="003926BE"/>
    <w:rsid w:val="00392C9B"/>
    <w:rsid w:val="00392DB8"/>
    <w:rsid w:val="00392E8F"/>
    <w:rsid w:val="003931A2"/>
    <w:rsid w:val="003931FE"/>
    <w:rsid w:val="00393798"/>
    <w:rsid w:val="0039383E"/>
    <w:rsid w:val="00393AED"/>
    <w:rsid w:val="00393B78"/>
    <w:rsid w:val="00393E7D"/>
    <w:rsid w:val="003941AC"/>
    <w:rsid w:val="00394775"/>
    <w:rsid w:val="00394860"/>
    <w:rsid w:val="00394928"/>
    <w:rsid w:val="00394AE2"/>
    <w:rsid w:val="00394B44"/>
    <w:rsid w:val="00394B72"/>
    <w:rsid w:val="0039502C"/>
    <w:rsid w:val="00395140"/>
    <w:rsid w:val="003956CC"/>
    <w:rsid w:val="003956DF"/>
    <w:rsid w:val="003956FE"/>
    <w:rsid w:val="0039598F"/>
    <w:rsid w:val="003960D5"/>
    <w:rsid w:val="0039610F"/>
    <w:rsid w:val="00396639"/>
    <w:rsid w:val="0039665F"/>
    <w:rsid w:val="003972C3"/>
    <w:rsid w:val="00397464"/>
    <w:rsid w:val="00397514"/>
    <w:rsid w:val="00397817"/>
    <w:rsid w:val="0039782A"/>
    <w:rsid w:val="003978B8"/>
    <w:rsid w:val="00397A11"/>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155"/>
    <w:rsid w:val="003A2867"/>
    <w:rsid w:val="003A288B"/>
    <w:rsid w:val="003A2BBA"/>
    <w:rsid w:val="003A2D39"/>
    <w:rsid w:val="003A2EBA"/>
    <w:rsid w:val="003A2FE7"/>
    <w:rsid w:val="003A392F"/>
    <w:rsid w:val="003A3A27"/>
    <w:rsid w:val="003A42BB"/>
    <w:rsid w:val="003A44E3"/>
    <w:rsid w:val="003A45FB"/>
    <w:rsid w:val="003A471D"/>
    <w:rsid w:val="003A48FC"/>
    <w:rsid w:val="003A4D9F"/>
    <w:rsid w:val="003A4E82"/>
    <w:rsid w:val="003A5167"/>
    <w:rsid w:val="003A590E"/>
    <w:rsid w:val="003A5C66"/>
    <w:rsid w:val="003A6330"/>
    <w:rsid w:val="003A67EA"/>
    <w:rsid w:val="003A6A9D"/>
    <w:rsid w:val="003A6BC9"/>
    <w:rsid w:val="003A6F54"/>
    <w:rsid w:val="003A7427"/>
    <w:rsid w:val="003A76A9"/>
    <w:rsid w:val="003A7747"/>
    <w:rsid w:val="003A787A"/>
    <w:rsid w:val="003A78BB"/>
    <w:rsid w:val="003B00CC"/>
    <w:rsid w:val="003B0299"/>
    <w:rsid w:val="003B03CC"/>
    <w:rsid w:val="003B0901"/>
    <w:rsid w:val="003B0B4D"/>
    <w:rsid w:val="003B0DA0"/>
    <w:rsid w:val="003B0F9B"/>
    <w:rsid w:val="003B1046"/>
    <w:rsid w:val="003B1087"/>
    <w:rsid w:val="003B14B8"/>
    <w:rsid w:val="003B1575"/>
    <w:rsid w:val="003B188F"/>
    <w:rsid w:val="003B1CC2"/>
    <w:rsid w:val="003B21B1"/>
    <w:rsid w:val="003B2B79"/>
    <w:rsid w:val="003B31F9"/>
    <w:rsid w:val="003B429B"/>
    <w:rsid w:val="003B4482"/>
    <w:rsid w:val="003B45D5"/>
    <w:rsid w:val="003B4D20"/>
    <w:rsid w:val="003B4E9A"/>
    <w:rsid w:val="003B4FC5"/>
    <w:rsid w:val="003B521B"/>
    <w:rsid w:val="003B570F"/>
    <w:rsid w:val="003B5B57"/>
    <w:rsid w:val="003B5B7E"/>
    <w:rsid w:val="003B5E30"/>
    <w:rsid w:val="003B5EB9"/>
    <w:rsid w:val="003B6194"/>
    <w:rsid w:val="003B654E"/>
    <w:rsid w:val="003B674F"/>
    <w:rsid w:val="003B6A2B"/>
    <w:rsid w:val="003B6F75"/>
    <w:rsid w:val="003B6FCB"/>
    <w:rsid w:val="003B7020"/>
    <w:rsid w:val="003B7271"/>
    <w:rsid w:val="003B7294"/>
    <w:rsid w:val="003B7309"/>
    <w:rsid w:val="003B734E"/>
    <w:rsid w:val="003B75A9"/>
    <w:rsid w:val="003B76FE"/>
    <w:rsid w:val="003B7967"/>
    <w:rsid w:val="003B7BA4"/>
    <w:rsid w:val="003B7C90"/>
    <w:rsid w:val="003B7FFE"/>
    <w:rsid w:val="003C009A"/>
    <w:rsid w:val="003C02B2"/>
    <w:rsid w:val="003C0456"/>
    <w:rsid w:val="003C07D7"/>
    <w:rsid w:val="003C0985"/>
    <w:rsid w:val="003C0D37"/>
    <w:rsid w:val="003C16F5"/>
    <w:rsid w:val="003C1732"/>
    <w:rsid w:val="003C1EC9"/>
    <w:rsid w:val="003C2141"/>
    <w:rsid w:val="003C2B4A"/>
    <w:rsid w:val="003C2C9D"/>
    <w:rsid w:val="003C3204"/>
    <w:rsid w:val="003C3B73"/>
    <w:rsid w:val="003C3D8B"/>
    <w:rsid w:val="003C3EB2"/>
    <w:rsid w:val="003C4250"/>
    <w:rsid w:val="003C481A"/>
    <w:rsid w:val="003C4952"/>
    <w:rsid w:val="003C4B0E"/>
    <w:rsid w:val="003C4D16"/>
    <w:rsid w:val="003C4D8C"/>
    <w:rsid w:val="003C4F25"/>
    <w:rsid w:val="003C5A76"/>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669"/>
    <w:rsid w:val="003D39A6"/>
    <w:rsid w:val="003D3E74"/>
    <w:rsid w:val="003D41AC"/>
    <w:rsid w:val="003D4330"/>
    <w:rsid w:val="003D4350"/>
    <w:rsid w:val="003D4409"/>
    <w:rsid w:val="003D4CA8"/>
    <w:rsid w:val="003D50AE"/>
    <w:rsid w:val="003D5176"/>
    <w:rsid w:val="003D52A8"/>
    <w:rsid w:val="003D5329"/>
    <w:rsid w:val="003D55EA"/>
    <w:rsid w:val="003D5717"/>
    <w:rsid w:val="003D5726"/>
    <w:rsid w:val="003D5878"/>
    <w:rsid w:val="003D59FE"/>
    <w:rsid w:val="003D5E8F"/>
    <w:rsid w:val="003D60D5"/>
    <w:rsid w:val="003D6348"/>
    <w:rsid w:val="003D63BA"/>
    <w:rsid w:val="003D680E"/>
    <w:rsid w:val="003D75D3"/>
    <w:rsid w:val="003D79E8"/>
    <w:rsid w:val="003D7E00"/>
    <w:rsid w:val="003E089F"/>
    <w:rsid w:val="003E0ADB"/>
    <w:rsid w:val="003E0CE4"/>
    <w:rsid w:val="003E1049"/>
    <w:rsid w:val="003E1304"/>
    <w:rsid w:val="003E1748"/>
    <w:rsid w:val="003E1C76"/>
    <w:rsid w:val="003E1CF4"/>
    <w:rsid w:val="003E2217"/>
    <w:rsid w:val="003E240A"/>
    <w:rsid w:val="003E2719"/>
    <w:rsid w:val="003E2BF4"/>
    <w:rsid w:val="003E2E52"/>
    <w:rsid w:val="003E31BF"/>
    <w:rsid w:val="003E34E1"/>
    <w:rsid w:val="003E3524"/>
    <w:rsid w:val="003E381D"/>
    <w:rsid w:val="003E3C5B"/>
    <w:rsid w:val="003E3C80"/>
    <w:rsid w:val="003E3D11"/>
    <w:rsid w:val="003E40B3"/>
    <w:rsid w:val="003E40C9"/>
    <w:rsid w:val="003E40CF"/>
    <w:rsid w:val="003E42C4"/>
    <w:rsid w:val="003E4CDB"/>
    <w:rsid w:val="003E4E26"/>
    <w:rsid w:val="003E52EB"/>
    <w:rsid w:val="003E6279"/>
    <w:rsid w:val="003E629A"/>
    <w:rsid w:val="003E6592"/>
    <w:rsid w:val="003E6913"/>
    <w:rsid w:val="003E6C48"/>
    <w:rsid w:val="003E703E"/>
    <w:rsid w:val="003E73BC"/>
    <w:rsid w:val="003E740A"/>
    <w:rsid w:val="003E7A02"/>
    <w:rsid w:val="003E7A07"/>
    <w:rsid w:val="003F0656"/>
    <w:rsid w:val="003F08C9"/>
    <w:rsid w:val="003F0905"/>
    <w:rsid w:val="003F0B44"/>
    <w:rsid w:val="003F1634"/>
    <w:rsid w:val="003F16E1"/>
    <w:rsid w:val="003F184C"/>
    <w:rsid w:val="003F1B6D"/>
    <w:rsid w:val="003F1D73"/>
    <w:rsid w:val="003F1DD6"/>
    <w:rsid w:val="003F20E2"/>
    <w:rsid w:val="003F2244"/>
    <w:rsid w:val="003F23A7"/>
    <w:rsid w:val="003F2564"/>
    <w:rsid w:val="003F2624"/>
    <w:rsid w:val="003F2711"/>
    <w:rsid w:val="003F2819"/>
    <w:rsid w:val="003F2876"/>
    <w:rsid w:val="003F2A56"/>
    <w:rsid w:val="003F2B5E"/>
    <w:rsid w:val="003F3865"/>
    <w:rsid w:val="003F3AA4"/>
    <w:rsid w:val="003F3F1F"/>
    <w:rsid w:val="003F4933"/>
    <w:rsid w:val="003F4977"/>
    <w:rsid w:val="003F4E1C"/>
    <w:rsid w:val="003F4E39"/>
    <w:rsid w:val="003F536B"/>
    <w:rsid w:val="003F586D"/>
    <w:rsid w:val="003F5DE1"/>
    <w:rsid w:val="003F60CF"/>
    <w:rsid w:val="003F60EF"/>
    <w:rsid w:val="003F62B4"/>
    <w:rsid w:val="003F63ED"/>
    <w:rsid w:val="003F665B"/>
    <w:rsid w:val="003F6853"/>
    <w:rsid w:val="003F6930"/>
    <w:rsid w:val="003F6D08"/>
    <w:rsid w:val="003F6F1A"/>
    <w:rsid w:val="003F6F25"/>
    <w:rsid w:val="003F72F0"/>
    <w:rsid w:val="003F73A0"/>
    <w:rsid w:val="003F755E"/>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B2F"/>
    <w:rsid w:val="00403F25"/>
    <w:rsid w:val="00404370"/>
    <w:rsid w:val="0040495B"/>
    <w:rsid w:val="00404AE9"/>
    <w:rsid w:val="00404E4A"/>
    <w:rsid w:val="00405033"/>
    <w:rsid w:val="00405194"/>
    <w:rsid w:val="00405476"/>
    <w:rsid w:val="004057F1"/>
    <w:rsid w:val="00405898"/>
    <w:rsid w:val="00405D95"/>
    <w:rsid w:val="00405F90"/>
    <w:rsid w:val="00406064"/>
    <w:rsid w:val="00406108"/>
    <w:rsid w:val="00406412"/>
    <w:rsid w:val="00406A45"/>
    <w:rsid w:val="00406A96"/>
    <w:rsid w:val="00406B1A"/>
    <w:rsid w:val="00406F4B"/>
    <w:rsid w:val="00406FBD"/>
    <w:rsid w:val="00407023"/>
    <w:rsid w:val="00407186"/>
    <w:rsid w:val="004073B0"/>
    <w:rsid w:val="00407612"/>
    <w:rsid w:val="00407A66"/>
    <w:rsid w:val="00407C9E"/>
    <w:rsid w:val="0041029D"/>
    <w:rsid w:val="004103F7"/>
    <w:rsid w:val="00410C05"/>
    <w:rsid w:val="00411230"/>
    <w:rsid w:val="0041169A"/>
    <w:rsid w:val="004118C9"/>
    <w:rsid w:val="0041195D"/>
    <w:rsid w:val="00412045"/>
    <w:rsid w:val="0041209A"/>
    <w:rsid w:val="004122CD"/>
    <w:rsid w:val="00412697"/>
    <w:rsid w:val="00412965"/>
    <w:rsid w:val="00412E2A"/>
    <w:rsid w:val="00412F8D"/>
    <w:rsid w:val="00413369"/>
    <w:rsid w:val="00413E02"/>
    <w:rsid w:val="004140E7"/>
    <w:rsid w:val="00414129"/>
    <w:rsid w:val="004145AE"/>
    <w:rsid w:val="0041545D"/>
    <w:rsid w:val="0041577E"/>
    <w:rsid w:val="004157F6"/>
    <w:rsid w:val="004159D3"/>
    <w:rsid w:val="00415A14"/>
    <w:rsid w:val="00415A76"/>
    <w:rsid w:val="0041616C"/>
    <w:rsid w:val="0041620F"/>
    <w:rsid w:val="00416322"/>
    <w:rsid w:val="0041653E"/>
    <w:rsid w:val="00416845"/>
    <w:rsid w:val="00416A66"/>
    <w:rsid w:val="00416DCB"/>
    <w:rsid w:val="00417678"/>
    <w:rsid w:val="0041769B"/>
    <w:rsid w:val="00417706"/>
    <w:rsid w:val="00417AC5"/>
    <w:rsid w:val="004200C1"/>
    <w:rsid w:val="00420126"/>
    <w:rsid w:val="0042037F"/>
    <w:rsid w:val="004203CF"/>
    <w:rsid w:val="004205B8"/>
    <w:rsid w:val="00420755"/>
    <w:rsid w:val="00420B85"/>
    <w:rsid w:val="00420CB7"/>
    <w:rsid w:val="00420F26"/>
    <w:rsid w:val="00421078"/>
    <w:rsid w:val="0042110F"/>
    <w:rsid w:val="004213E8"/>
    <w:rsid w:val="0042149F"/>
    <w:rsid w:val="0042156E"/>
    <w:rsid w:val="00421EC5"/>
    <w:rsid w:val="00421FFF"/>
    <w:rsid w:val="004222BF"/>
    <w:rsid w:val="00422399"/>
    <w:rsid w:val="00422531"/>
    <w:rsid w:val="0042257C"/>
    <w:rsid w:val="004225E8"/>
    <w:rsid w:val="004228B8"/>
    <w:rsid w:val="00422A01"/>
    <w:rsid w:val="00422C78"/>
    <w:rsid w:val="00422DB5"/>
    <w:rsid w:val="0042307B"/>
    <w:rsid w:val="00423326"/>
    <w:rsid w:val="004235ED"/>
    <w:rsid w:val="00423E24"/>
    <w:rsid w:val="00423FC4"/>
    <w:rsid w:val="004243C9"/>
    <w:rsid w:val="00424C34"/>
    <w:rsid w:val="004252AA"/>
    <w:rsid w:val="00425476"/>
    <w:rsid w:val="00425771"/>
    <w:rsid w:val="00425B4E"/>
    <w:rsid w:val="00425C97"/>
    <w:rsid w:val="00425FFD"/>
    <w:rsid w:val="004262F8"/>
    <w:rsid w:val="00426363"/>
    <w:rsid w:val="00426442"/>
    <w:rsid w:val="0042648C"/>
    <w:rsid w:val="0042654A"/>
    <w:rsid w:val="0042661D"/>
    <w:rsid w:val="00426A93"/>
    <w:rsid w:val="00426DFA"/>
    <w:rsid w:val="00427300"/>
    <w:rsid w:val="004276E3"/>
    <w:rsid w:val="00427717"/>
    <w:rsid w:val="004279ED"/>
    <w:rsid w:val="00427DD2"/>
    <w:rsid w:val="00427E67"/>
    <w:rsid w:val="00427ECD"/>
    <w:rsid w:val="00430178"/>
    <w:rsid w:val="00430495"/>
    <w:rsid w:val="00430680"/>
    <w:rsid w:val="00430720"/>
    <w:rsid w:val="00430773"/>
    <w:rsid w:val="00430A72"/>
    <w:rsid w:val="00430FB9"/>
    <w:rsid w:val="004314E7"/>
    <w:rsid w:val="0043189C"/>
    <w:rsid w:val="00431960"/>
    <w:rsid w:val="00431CB1"/>
    <w:rsid w:val="00431DB5"/>
    <w:rsid w:val="00431FFB"/>
    <w:rsid w:val="004326CF"/>
    <w:rsid w:val="0043270B"/>
    <w:rsid w:val="00432736"/>
    <w:rsid w:val="00432780"/>
    <w:rsid w:val="004329BC"/>
    <w:rsid w:val="00432D99"/>
    <w:rsid w:val="00432DB9"/>
    <w:rsid w:val="00432DF0"/>
    <w:rsid w:val="00432E64"/>
    <w:rsid w:val="00432F8F"/>
    <w:rsid w:val="00432F9E"/>
    <w:rsid w:val="004330CC"/>
    <w:rsid w:val="00433106"/>
    <w:rsid w:val="004335CC"/>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4B3"/>
    <w:rsid w:val="00436A3B"/>
    <w:rsid w:val="00436CA7"/>
    <w:rsid w:val="00436CB2"/>
    <w:rsid w:val="00436CDA"/>
    <w:rsid w:val="00437027"/>
    <w:rsid w:val="004370C7"/>
    <w:rsid w:val="004371AB"/>
    <w:rsid w:val="00437FE9"/>
    <w:rsid w:val="004402A7"/>
    <w:rsid w:val="0044035D"/>
    <w:rsid w:val="00440432"/>
    <w:rsid w:val="00440EA5"/>
    <w:rsid w:val="0044131C"/>
    <w:rsid w:val="0044142F"/>
    <w:rsid w:val="00441F96"/>
    <w:rsid w:val="004423B8"/>
    <w:rsid w:val="0044242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50"/>
    <w:rsid w:val="00446087"/>
    <w:rsid w:val="004462AF"/>
    <w:rsid w:val="00446505"/>
    <w:rsid w:val="0044662A"/>
    <w:rsid w:val="0044666E"/>
    <w:rsid w:val="00446A24"/>
    <w:rsid w:val="00446B69"/>
    <w:rsid w:val="00447134"/>
    <w:rsid w:val="00447486"/>
    <w:rsid w:val="0044782A"/>
    <w:rsid w:val="00450778"/>
    <w:rsid w:val="00450D3B"/>
    <w:rsid w:val="00451062"/>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850"/>
    <w:rsid w:val="00455C09"/>
    <w:rsid w:val="00456114"/>
    <w:rsid w:val="0045675A"/>
    <w:rsid w:val="00456971"/>
    <w:rsid w:val="00456B9B"/>
    <w:rsid w:val="00456C51"/>
    <w:rsid w:val="00456FBE"/>
    <w:rsid w:val="0045742D"/>
    <w:rsid w:val="00457983"/>
    <w:rsid w:val="00457AB7"/>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A01"/>
    <w:rsid w:val="00461C00"/>
    <w:rsid w:val="00461F05"/>
    <w:rsid w:val="004622A1"/>
    <w:rsid w:val="004622D0"/>
    <w:rsid w:val="00462420"/>
    <w:rsid w:val="0046267C"/>
    <w:rsid w:val="004629F2"/>
    <w:rsid w:val="00462A9C"/>
    <w:rsid w:val="00462B09"/>
    <w:rsid w:val="00462B29"/>
    <w:rsid w:val="00462FC4"/>
    <w:rsid w:val="00463448"/>
    <w:rsid w:val="0046348F"/>
    <w:rsid w:val="0046385A"/>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6DD1"/>
    <w:rsid w:val="004671AF"/>
    <w:rsid w:val="00467838"/>
    <w:rsid w:val="0047000B"/>
    <w:rsid w:val="0047010B"/>
    <w:rsid w:val="0047041E"/>
    <w:rsid w:val="00470750"/>
    <w:rsid w:val="00470893"/>
    <w:rsid w:val="00470E35"/>
    <w:rsid w:val="0047106B"/>
    <w:rsid w:val="0047166D"/>
    <w:rsid w:val="00471856"/>
    <w:rsid w:val="004719A1"/>
    <w:rsid w:val="00471CEC"/>
    <w:rsid w:val="00471DB0"/>
    <w:rsid w:val="00471F3B"/>
    <w:rsid w:val="00471FAB"/>
    <w:rsid w:val="00472AA2"/>
    <w:rsid w:val="00472ACB"/>
    <w:rsid w:val="004734A1"/>
    <w:rsid w:val="00473F5F"/>
    <w:rsid w:val="0047410D"/>
    <w:rsid w:val="004742E4"/>
    <w:rsid w:val="00474591"/>
    <w:rsid w:val="004747F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19"/>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919"/>
    <w:rsid w:val="0048194C"/>
    <w:rsid w:val="004821B4"/>
    <w:rsid w:val="00482389"/>
    <w:rsid w:val="004824F5"/>
    <w:rsid w:val="00482943"/>
    <w:rsid w:val="004829B8"/>
    <w:rsid w:val="00482ADC"/>
    <w:rsid w:val="00482B0E"/>
    <w:rsid w:val="00482B1F"/>
    <w:rsid w:val="00482BAD"/>
    <w:rsid w:val="00482FFF"/>
    <w:rsid w:val="00483D11"/>
    <w:rsid w:val="00483D20"/>
    <w:rsid w:val="00483EA8"/>
    <w:rsid w:val="00483FA7"/>
    <w:rsid w:val="0048406D"/>
    <w:rsid w:val="0048410E"/>
    <w:rsid w:val="00484454"/>
    <w:rsid w:val="004847D3"/>
    <w:rsid w:val="0048488A"/>
    <w:rsid w:val="00484C46"/>
    <w:rsid w:val="00485969"/>
    <w:rsid w:val="0048598C"/>
    <w:rsid w:val="00485C9E"/>
    <w:rsid w:val="00485E8A"/>
    <w:rsid w:val="00485FEB"/>
    <w:rsid w:val="0048608E"/>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0B"/>
    <w:rsid w:val="0049230F"/>
    <w:rsid w:val="004924E5"/>
    <w:rsid w:val="004925D1"/>
    <w:rsid w:val="00492619"/>
    <w:rsid w:val="0049277B"/>
    <w:rsid w:val="00493308"/>
    <w:rsid w:val="0049349F"/>
    <w:rsid w:val="004935A4"/>
    <w:rsid w:val="00493916"/>
    <w:rsid w:val="00493D08"/>
    <w:rsid w:val="00493EDC"/>
    <w:rsid w:val="00494584"/>
    <w:rsid w:val="00494C34"/>
    <w:rsid w:val="00494E75"/>
    <w:rsid w:val="00495071"/>
    <w:rsid w:val="00495227"/>
    <w:rsid w:val="00495841"/>
    <w:rsid w:val="004960D6"/>
    <w:rsid w:val="004961DB"/>
    <w:rsid w:val="0049653E"/>
    <w:rsid w:val="004965B4"/>
    <w:rsid w:val="00496BEF"/>
    <w:rsid w:val="004970A1"/>
    <w:rsid w:val="0049792C"/>
    <w:rsid w:val="00497BD3"/>
    <w:rsid w:val="00497F24"/>
    <w:rsid w:val="00497F2F"/>
    <w:rsid w:val="004A01E1"/>
    <w:rsid w:val="004A09A7"/>
    <w:rsid w:val="004A0E00"/>
    <w:rsid w:val="004A12FD"/>
    <w:rsid w:val="004A15F7"/>
    <w:rsid w:val="004A1600"/>
    <w:rsid w:val="004A1956"/>
    <w:rsid w:val="004A1B20"/>
    <w:rsid w:val="004A201F"/>
    <w:rsid w:val="004A2130"/>
    <w:rsid w:val="004A23B8"/>
    <w:rsid w:val="004A23C0"/>
    <w:rsid w:val="004A23FB"/>
    <w:rsid w:val="004A28D4"/>
    <w:rsid w:val="004A2908"/>
    <w:rsid w:val="004A2A6C"/>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031"/>
    <w:rsid w:val="004A66D4"/>
    <w:rsid w:val="004A66FD"/>
    <w:rsid w:val="004A705C"/>
    <w:rsid w:val="004A717D"/>
    <w:rsid w:val="004A7276"/>
    <w:rsid w:val="004A78BC"/>
    <w:rsid w:val="004A7E17"/>
    <w:rsid w:val="004A7EE7"/>
    <w:rsid w:val="004A7FB0"/>
    <w:rsid w:val="004B067B"/>
    <w:rsid w:val="004B06EF"/>
    <w:rsid w:val="004B0706"/>
    <w:rsid w:val="004B0787"/>
    <w:rsid w:val="004B0A36"/>
    <w:rsid w:val="004B1313"/>
    <w:rsid w:val="004B143D"/>
    <w:rsid w:val="004B169E"/>
    <w:rsid w:val="004B1B53"/>
    <w:rsid w:val="004B1C42"/>
    <w:rsid w:val="004B1FA0"/>
    <w:rsid w:val="004B22A3"/>
    <w:rsid w:val="004B24EC"/>
    <w:rsid w:val="004B2700"/>
    <w:rsid w:val="004B29F4"/>
    <w:rsid w:val="004B2AA0"/>
    <w:rsid w:val="004B2B31"/>
    <w:rsid w:val="004B2BD3"/>
    <w:rsid w:val="004B2C33"/>
    <w:rsid w:val="004B2CDB"/>
    <w:rsid w:val="004B2F70"/>
    <w:rsid w:val="004B385B"/>
    <w:rsid w:val="004B3C3F"/>
    <w:rsid w:val="004B3C97"/>
    <w:rsid w:val="004B3EBA"/>
    <w:rsid w:val="004B4111"/>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9F"/>
    <w:rsid w:val="004B6FFB"/>
    <w:rsid w:val="004B70B6"/>
    <w:rsid w:val="004B7181"/>
    <w:rsid w:val="004B795F"/>
    <w:rsid w:val="004B7BA5"/>
    <w:rsid w:val="004B7FC2"/>
    <w:rsid w:val="004C001B"/>
    <w:rsid w:val="004C0346"/>
    <w:rsid w:val="004C03CC"/>
    <w:rsid w:val="004C0A25"/>
    <w:rsid w:val="004C0AE9"/>
    <w:rsid w:val="004C0B5B"/>
    <w:rsid w:val="004C0D3F"/>
    <w:rsid w:val="004C0EE4"/>
    <w:rsid w:val="004C0F99"/>
    <w:rsid w:val="004C130D"/>
    <w:rsid w:val="004C132F"/>
    <w:rsid w:val="004C1624"/>
    <w:rsid w:val="004C171F"/>
    <w:rsid w:val="004C19E0"/>
    <w:rsid w:val="004C2371"/>
    <w:rsid w:val="004C2B6F"/>
    <w:rsid w:val="004C2C4E"/>
    <w:rsid w:val="004C2E6B"/>
    <w:rsid w:val="004C2F01"/>
    <w:rsid w:val="004C2F96"/>
    <w:rsid w:val="004C32A4"/>
    <w:rsid w:val="004C3472"/>
    <w:rsid w:val="004C34E8"/>
    <w:rsid w:val="004C3AD4"/>
    <w:rsid w:val="004C3C51"/>
    <w:rsid w:val="004C3FEE"/>
    <w:rsid w:val="004C40D3"/>
    <w:rsid w:val="004C4384"/>
    <w:rsid w:val="004C467D"/>
    <w:rsid w:val="004C47FE"/>
    <w:rsid w:val="004C4957"/>
    <w:rsid w:val="004C4BCE"/>
    <w:rsid w:val="004C4BF3"/>
    <w:rsid w:val="004C4F33"/>
    <w:rsid w:val="004C5203"/>
    <w:rsid w:val="004C521E"/>
    <w:rsid w:val="004C53F2"/>
    <w:rsid w:val="004C5C61"/>
    <w:rsid w:val="004C5EF0"/>
    <w:rsid w:val="004C63CC"/>
    <w:rsid w:val="004C63D6"/>
    <w:rsid w:val="004C660B"/>
    <w:rsid w:val="004C6627"/>
    <w:rsid w:val="004C66D6"/>
    <w:rsid w:val="004C6782"/>
    <w:rsid w:val="004C6915"/>
    <w:rsid w:val="004C6D25"/>
    <w:rsid w:val="004C6D73"/>
    <w:rsid w:val="004C6EED"/>
    <w:rsid w:val="004C730E"/>
    <w:rsid w:val="004C7398"/>
    <w:rsid w:val="004C7739"/>
    <w:rsid w:val="004C7760"/>
    <w:rsid w:val="004C7A83"/>
    <w:rsid w:val="004C7BDF"/>
    <w:rsid w:val="004C7EFE"/>
    <w:rsid w:val="004D0200"/>
    <w:rsid w:val="004D06B8"/>
    <w:rsid w:val="004D0E42"/>
    <w:rsid w:val="004D171F"/>
    <w:rsid w:val="004D1A33"/>
    <w:rsid w:val="004D1A71"/>
    <w:rsid w:val="004D1D64"/>
    <w:rsid w:val="004D1DED"/>
    <w:rsid w:val="004D2474"/>
    <w:rsid w:val="004D24F2"/>
    <w:rsid w:val="004D27C4"/>
    <w:rsid w:val="004D2B5A"/>
    <w:rsid w:val="004D2BC0"/>
    <w:rsid w:val="004D2E1A"/>
    <w:rsid w:val="004D2E57"/>
    <w:rsid w:val="004D2FE7"/>
    <w:rsid w:val="004D31C8"/>
    <w:rsid w:val="004D320E"/>
    <w:rsid w:val="004D3251"/>
    <w:rsid w:val="004D3E3B"/>
    <w:rsid w:val="004D409C"/>
    <w:rsid w:val="004D41F7"/>
    <w:rsid w:val="004D459A"/>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17B"/>
    <w:rsid w:val="004D63E0"/>
    <w:rsid w:val="004D64F6"/>
    <w:rsid w:val="004D65ED"/>
    <w:rsid w:val="004D68C0"/>
    <w:rsid w:val="004D710C"/>
    <w:rsid w:val="004D7448"/>
    <w:rsid w:val="004D7A7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355"/>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009"/>
    <w:rsid w:val="004E6158"/>
    <w:rsid w:val="004E6184"/>
    <w:rsid w:val="004E6267"/>
    <w:rsid w:val="004E62BC"/>
    <w:rsid w:val="004E63C9"/>
    <w:rsid w:val="004E675B"/>
    <w:rsid w:val="004E6CEA"/>
    <w:rsid w:val="004E6E83"/>
    <w:rsid w:val="004E6F76"/>
    <w:rsid w:val="004E7537"/>
    <w:rsid w:val="004E7691"/>
    <w:rsid w:val="004E76A5"/>
    <w:rsid w:val="004E7B7F"/>
    <w:rsid w:val="004E7E45"/>
    <w:rsid w:val="004F0025"/>
    <w:rsid w:val="004F01B4"/>
    <w:rsid w:val="004F020A"/>
    <w:rsid w:val="004F080C"/>
    <w:rsid w:val="004F0918"/>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9AA"/>
    <w:rsid w:val="004F3DD1"/>
    <w:rsid w:val="004F40F1"/>
    <w:rsid w:val="004F43CD"/>
    <w:rsid w:val="004F4477"/>
    <w:rsid w:val="004F456F"/>
    <w:rsid w:val="004F4760"/>
    <w:rsid w:val="004F497D"/>
    <w:rsid w:val="004F4E53"/>
    <w:rsid w:val="004F4F06"/>
    <w:rsid w:val="004F4F1E"/>
    <w:rsid w:val="004F5795"/>
    <w:rsid w:val="004F58AB"/>
    <w:rsid w:val="004F627A"/>
    <w:rsid w:val="004F66FA"/>
    <w:rsid w:val="004F67A9"/>
    <w:rsid w:val="004F6892"/>
    <w:rsid w:val="004F6AFE"/>
    <w:rsid w:val="004F6BEE"/>
    <w:rsid w:val="004F6C72"/>
    <w:rsid w:val="004F6CED"/>
    <w:rsid w:val="004F6F20"/>
    <w:rsid w:val="004F71CF"/>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1B2"/>
    <w:rsid w:val="005012BB"/>
    <w:rsid w:val="0050132F"/>
    <w:rsid w:val="00501577"/>
    <w:rsid w:val="00501723"/>
    <w:rsid w:val="00501A8C"/>
    <w:rsid w:val="00501F0D"/>
    <w:rsid w:val="00502425"/>
    <w:rsid w:val="005026B7"/>
    <w:rsid w:val="005029A2"/>
    <w:rsid w:val="005029FC"/>
    <w:rsid w:val="00502B09"/>
    <w:rsid w:val="00502D19"/>
    <w:rsid w:val="00502FCA"/>
    <w:rsid w:val="005035E7"/>
    <w:rsid w:val="005035F4"/>
    <w:rsid w:val="005038A7"/>
    <w:rsid w:val="00503C88"/>
    <w:rsid w:val="00503DCD"/>
    <w:rsid w:val="00503FAD"/>
    <w:rsid w:val="00504639"/>
    <w:rsid w:val="00504C31"/>
    <w:rsid w:val="00504C3F"/>
    <w:rsid w:val="005050F8"/>
    <w:rsid w:val="00505A2A"/>
    <w:rsid w:val="00505ABD"/>
    <w:rsid w:val="00505E39"/>
    <w:rsid w:val="0050614B"/>
    <w:rsid w:val="0050635E"/>
    <w:rsid w:val="00506571"/>
    <w:rsid w:val="005065FA"/>
    <w:rsid w:val="00506825"/>
    <w:rsid w:val="00506A8D"/>
    <w:rsid w:val="00506C2E"/>
    <w:rsid w:val="00506E46"/>
    <w:rsid w:val="005074C9"/>
    <w:rsid w:val="00507718"/>
    <w:rsid w:val="00507754"/>
    <w:rsid w:val="00507CAF"/>
    <w:rsid w:val="00510374"/>
    <w:rsid w:val="00510444"/>
    <w:rsid w:val="0051085D"/>
    <w:rsid w:val="00510B25"/>
    <w:rsid w:val="00511467"/>
    <w:rsid w:val="0051179B"/>
    <w:rsid w:val="00511E67"/>
    <w:rsid w:val="00511FB2"/>
    <w:rsid w:val="005121B4"/>
    <w:rsid w:val="00512747"/>
    <w:rsid w:val="00512B8F"/>
    <w:rsid w:val="00512E1C"/>
    <w:rsid w:val="00512F9B"/>
    <w:rsid w:val="005136B4"/>
    <w:rsid w:val="00513F8F"/>
    <w:rsid w:val="005141C1"/>
    <w:rsid w:val="00514455"/>
    <w:rsid w:val="005147E7"/>
    <w:rsid w:val="00514882"/>
    <w:rsid w:val="005149A2"/>
    <w:rsid w:val="00514A5B"/>
    <w:rsid w:val="00514CEE"/>
    <w:rsid w:val="005150A0"/>
    <w:rsid w:val="005150E4"/>
    <w:rsid w:val="0051521B"/>
    <w:rsid w:val="00515667"/>
    <w:rsid w:val="00515907"/>
    <w:rsid w:val="00515E2B"/>
    <w:rsid w:val="00515FDA"/>
    <w:rsid w:val="00516B96"/>
    <w:rsid w:val="00516DD3"/>
    <w:rsid w:val="005173A4"/>
    <w:rsid w:val="0051770E"/>
    <w:rsid w:val="00517764"/>
    <w:rsid w:val="005179FF"/>
    <w:rsid w:val="00517B28"/>
    <w:rsid w:val="0052001B"/>
    <w:rsid w:val="005205C8"/>
    <w:rsid w:val="00520ECC"/>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C5B"/>
    <w:rsid w:val="00524D63"/>
    <w:rsid w:val="00524DEC"/>
    <w:rsid w:val="00524E6A"/>
    <w:rsid w:val="005251DA"/>
    <w:rsid w:val="00525407"/>
    <w:rsid w:val="005254C0"/>
    <w:rsid w:val="00525F16"/>
    <w:rsid w:val="00525F4D"/>
    <w:rsid w:val="00525F71"/>
    <w:rsid w:val="00526270"/>
    <w:rsid w:val="005263E0"/>
    <w:rsid w:val="00526971"/>
    <w:rsid w:val="005269C2"/>
    <w:rsid w:val="00526C7A"/>
    <w:rsid w:val="00526C8A"/>
    <w:rsid w:val="00526E87"/>
    <w:rsid w:val="00527070"/>
    <w:rsid w:val="00527337"/>
    <w:rsid w:val="00527489"/>
    <w:rsid w:val="0053012B"/>
    <w:rsid w:val="00530406"/>
    <w:rsid w:val="00530520"/>
    <w:rsid w:val="0053058D"/>
    <w:rsid w:val="00530AFD"/>
    <w:rsid w:val="00530F11"/>
    <w:rsid w:val="0053173A"/>
    <w:rsid w:val="00531824"/>
    <w:rsid w:val="00531A6E"/>
    <w:rsid w:val="00531AF4"/>
    <w:rsid w:val="00531CA9"/>
    <w:rsid w:val="00531F71"/>
    <w:rsid w:val="00532346"/>
    <w:rsid w:val="00532462"/>
    <w:rsid w:val="00532486"/>
    <w:rsid w:val="00532976"/>
    <w:rsid w:val="00532A40"/>
    <w:rsid w:val="00532B16"/>
    <w:rsid w:val="00532C9D"/>
    <w:rsid w:val="00532DBB"/>
    <w:rsid w:val="005331B3"/>
    <w:rsid w:val="00533215"/>
    <w:rsid w:val="005333E0"/>
    <w:rsid w:val="005334E4"/>
    <w:rsid w:val="005338BD"/>
    <w:rsid w:val="0053394F"/>
    <w:rsid w:val="0053432F"/>
    <w:rsid w:val="0053474B"/>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0E6"/>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0F"/>
    <w:rsid w:val="00544220"/>
    <w:rsid w:val="005444D2"/>
    <w:rsid w:val="005448FC"/>
    <w:rsid w:val="00544C33"/>
    <w:rsid w:val="0054556F"/>
    <w:rsid w:val="005457A9"/>
    <w:rsid w:val="005458F0"/>
    <w:rsid w:val="00545A40"/>
    <w:rsid w:val="00545C3D"/>
    <w:rsid w:val="00545E6A"/>
    <w:rsid w:val="00545FD7"/>
    <w:rsid w:val="00546295"/>
    <w:rsid w:val="00546310"/>
    <w:rsid w:val="00546738"/>
    <w:rsid w:val="005467D6"/>
    <w:rsid w:val="00546942"/>
    <w:rsid w:val="00547123"/>
    <w:rsid w:val="0054724A"/>
    <w:rsid w:val="00547591"/>
    <w:rsid w:val="005504D9"/>
    <w:rsid w:val="00550B85"/>
    <w:rsid w:val="00550C80"/>
    <w:rsid w:val="00550D6F"/>
    <w:rsid w:val="00550E94"/>
    <w:rsid w:val="00551114"/>
    <w:rsid w:val="005511B1"/>
    <w:rsid w:val="005512C4"/>
    <w:rsid w:val="00551825"/>
    <w:rsid w:val="00551E1E"/>
    <w:rsid w:val="00551E52"/>
    <w:rsid w:val="00551E79"/>
    <w:rsid w:val="00552038"/>
    <w:rsid w:val="0055233E"/>
    <w:rsid w:val="00552569"/>
    <w:rsid w:val="005526F2"/>
    <w:rsid w:val="00552F9C"/>
    <w:rsid w:val="00552FF4"/>
    <w:rsid w:val="005530A3"/>
    <w:rsid w:val="005531F6"/>
    <w:rsid w:val="00553F00"/>
    <w:rsid w:val="0055410A"/>
    <w:rsid w:val="005547B9"/>
    <w:rsid w:val="005547CB"/>
    <w:rsid w:val="00554DB6"/>
    <w:rsid w:val="00554DF7"/>
    <w:rsid w:val="00555675"/>
    <w:rsid w:val="0055569E"/>
    <w:rsid w:val="00555713"/>
    <w:rsid w:val="00555772"/>
    <w:rsid w:val="005557D0"/>
    <w:rsid w:val="00555D6F"/>
    <w:rsid w:val="00555DC4"/>
    <w:rsid w:val="005561EA"/>
    <w:rsid w:val="00556680"/>
    <w:rsid w:val="005567AA"/>
    <w:rsid w:val="005567BF"/>
    <w:rsid w:val="005569D2"/>
    <w:rsid w:val="00556C46"/>
    <w:rsid w:val="005570E7"/>
    <w:rsid w:val="0055718D"/>
    <w:rsid w:val="00557464"/>
    <w:rsid w:val="005575DE"/>
    <w:rsid w:val="0055771C"/>
    <w:rsid w:val="00557CAB"/>
    <w:rsid w:val="00557EB1"/>
    <w:rsid w:val="005603B1"/>
    <w:rsid w:val="0056043E"/>
    <w:rsid w:val="00560AC9"/>
    <w:rsid w:val="00560D1F"/>
    <w:rsid w:val="00560DDA"/>
    <w:rsid w:val="00561211"/>
    <w:rsid w:val="00561250"/>
    <w:rsid w:val="0056134D"/>
    <w:rsid w:val="0056166E"/>
    <w:rsid w:val="005617E8"/>
    <w:rsid w:val="00561A95"/>
    <w:rsid w:val="00561B22"/>
    <w:rsid w:val="00561B51"/>
    <w:rsid w:val="00561BF6"/>
    <w:rsid w:val="00561E4A"/>
    <w:rsid w:val="005623E1"/>
    <w:rsid w:val="0056249A"/>
    <w:rsid w:val="00562908"/>
    <w:rsid w:val="00562CDC"/>
    <w:rsid w:val="00563855"/>
    <w:rsid w:val="00563FD2"/>
    <w:rsid w:val="0056434D"/>
    <w:rsid w:val="0056477B"/>
    <w:rsid w:val="005648D5"/>
    <w:rsid w:val="005649E9"/>
    <w:rsid w:val="00564E2D"/>
    <w:rsid w:val="00564F02"/>
    <w:rsid w:val="00565058"/>
    <w:rsid w:val="00565679"/>
    <w:rsid w:val="00565F48"/>
    <w:rsid w:val="00566554"/>
    <w:rsid w:val="00566AC7"/>
    <w:rsid w:val="00566F0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E6A"/>
    <w:rsid w:val="00572365"/>
    <w:rsid w:val="00572583"/>
    <w:rsid w:val="00572602"/>
    <w:rsid w:val="00572643"/>
    <w:rsid w:val="00572C35"/>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431"/>
    <w:rsid w:val="005766C1"/>
    <w:rsid w:val="0057679D"/>
    <w:rsid w:val="00576970"/>
    <w:rsid w:val="00576A37"/>
    <w:rsid w:val="00576FC7"/>
    <w:rsid w:val="00577368"/>
    <w:rsid w:val="005777AC"/>
    <w:rsid w:val="00577AA7"/>
    <w:rsid w:val="00577BB2"/>
    <w:rsid w:val="00577D01"/>
    <w:rsid w:val="00577EB4"/>
    <w:rsid w:val="00577ECB"/>
    <w:rsid w:val="00577F3D"/>
    <w:rsid w:val="005809EB"/>
    <w:rsid w:val="00580E45"/>
    <w:rsid w:val="00581013"/>
    <w:rsid w:val="00581113"/>
    <w:rsid w:val="005815D2"/>
    <w:rsid w:val="00581628"/>
    <w:rsid w:val="005818D4"/>
    <w:rsid w:val="005819D7"/>
    <w:rsid w:val="00581EC3"/>
    <w:rsid w:val="00581F00"/>
    <w:rsid w:val="00581F40"/>
    <w:rsid w:val="0058282C"/>
    <w:rsid w:val="005829CC"/>
    <w:rsid w:val="00582BCD"/>
    <w:rsid w:val="00582E3D"/>
    <w:rsid w:val="00582F33"/>
    <w:rsid w:val="00583147"/>
    <w:rsid w:val="00583403"/>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46E"/>
    <w:rsid w:val="00586897"/>
    <w:rsid w:val="00586A83"/>
    <w:rsid w:val="00587117"/>
    <w:rsid w:val="00587203"/>
    <w:rsid w:val="0058759B"/>
    <w:rsid w:val="0058764D"/>
    <w:rsid w:val="005876F1"/>
    <w:rsid w:val="00587B43"/>
    <w:rsid w:val="00590203"/>
    <w:rsid w:val="00590749"/>
    <w:rsid w:val="00590BF6"/>
    <w:rsid w:val="00591048"/>
    <w:rsid w:val="00591777"/>
    <w:rsid w:val="00591B25"/>
    <w:rsid w:val="00591B9B"/>
    <w:rsid w:val="00591B9C"/>
    <w:rsid w:val="00591CBA"/>
    <w:rsid w:val="00592160"/>
    <w:rsid w:val="0059217E"/>
    <w:rsid w:val="005923C9"/>
    <w:rsid w:val="005927CA"/>
    <w:rsid w:val="0059284F"/>
    <w:rsid w:val="00592A56"/>
    <w:rsid w:val="00593C06"/>
    <w:rsid w:val="00593E31"/>
    <w:rsid w:val="00594131"/>
    <w:rsid w:val="0059413C"/>
    <w:rsid w:val="005942B6"/>
    <w:rsid w:val="005943C6"/>
    <w:rsid w:val="0059485A"/>
    <w:rsid w:val="00594CA0"/>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60"/>
    <w:rsid w:val="005A05C6"/>
    <w:rsid w:val="005A05DF"/>
    <w:rsid w:val="005A0652"/>
    <w:rsid w:val="005A0753"/>
    <w:rsid w:val="005A0CB6"/>
    <w:rsid w:val="005A140E"/>
    <w:rsid w:val="005A1D03"/>
    <w:rsid w:val="005A2229"/>
    <w:rsid w:val="005A2A35"/>
    <w:rsid w:val="005A320D"/>
    <w:rsid w:val="005A36E3"/>
    <w:rsid w:val="005A3A31"/>
    <w:rsid w:val="005A3B1E"/>
    <w:rsid w:val="005A3E43"/>
    <w:rsid w:val="005A3ECD"/>
    <w:rsid w:val="005A40D5"/>
    <w:rsid w:val="005A440A"/>
    <w:rsid w:val="005A44FD"/>
    <w:rsid w:val="005A4674"/>
    <w:rsid w:val="005A4999"/>
    <w:rsid w:val="005A4E38"/>
    <w:rsid w:val="005A4E39"/>
    <w:rsid w:val="005A50CE"/>
    <w:rsid w:val="005A53A2"/>
    <w:rsid w:val="005A588D"/>
    <w:rsid w:val="005A59CF"/>
    <w:rsid w:val="005A6441"/>
    <w:rsid w:val="005A647A"/>
    <w:rsid w:val="005A6A3A"/>
    <w:rsid w:val="005A6B41"/>
    <w:rsid w:val="005A6FA1"/>
    <w:rsid w:val="005A71B9"/>
    <w:rsid w:val="005A7F72"/>
    <w:rsid w:val="005B00FD"/>
    <w:rsid w:val="005B0814"/>
    <w:rsid w:val="005B0AD4"/>
    <w:rsid w:val="005B107A"/>
    <w:rsid w:val="005B17EB"/>
    <w:rsid w:val="005B193B"/>
    <w:rsid w:val="005B1B01"/>
    <w:rsid w:val="005B1C8E"/>
    <w:rsid w:val="005B1EB5"/>
    <w:rsid w:val="005B2D4D"/>
    <w:rsid w:val="005B2EB8"/>
    <w:rsid w:val="005B2EF9"/>
    <w:rsid w:val="005B34BD"/>
    <w:rsid w:val="005B355C"/>
    <w:rsid w:val="005B3C58"/>
    <w:rsid w:val="005B3C7C"/>
    <w:rsid w:val="005B3EAD"/>
    <w:rsid w:val="005B3F7A"/>
    <w:rsid w:val="005B3FCC"/>
    <w:rsid w:val="005B4911"/>
    <w:rsid w:val="005B4C5C"/>
    <w:rsid w:val="005B4E3D"/>
    <w:rsid w:val="005B4E83"/>
    <w:rsid w:val="005B541A"/>
    <w:rsid w:val="005B5425"/>
    <w:rsid w:val="005B54FE"/>
    <w:rsid w:val="005B559D"/>
    <w:rsid w:val="005B59C9"/>
    <w:rsid w:val="005B5A55"/>
    <w:rsid w:val="005B5C26"/>
    <w:rsid w:val="005B6020"/>
    <w:rsid w:val="005B6477"/>
    <w:rsid w:val="005B66A9"/>
    <w:rsid w:val="005B66F3"/>
    <w:rsid w:val="005B6FAE"/>
    <w:rsid w:val="005B703E"/>
    <w:rsid w:val="005B70CA"/>
    <w:rsid w:val="005B70E8"/>
    <w:rsid w:val="005B712A"/>
    <w:rsid w:val="005B7389"/>
    <w:rsid w:val="005B7798"/>
    <w:rsid w:val="005B7824"/>
    <w:rsid w:val="005B7BDB"/>
    <w:rsid w:val="005B7BDD"/>
    <w:rsid w:val="005B7E2B"/>
    <w:rsid w:val="005C0068"/>
    <w:rsid w:val="005C023B"/>
    <w:rsid w:val="005C0625"/>
    <w:rsid w:val="005C0904"/>
    <w:rsid w:val="005C09BF"/>
    <w:rsid w:val="005C0D61"/>
    <w:rsid w:val="005C0DDE"/>
    <w:rsid w:val="005C0E0F"/>
    <w:rsid w:val="005C11DA"/>
    <w:rsid w:val="005C1225"/>
    <w:rsid w:val="005C1314"/>
    <w:rsid w:val="005C132F"/>
    <w:rsid w:val="005C165E"/>
    <w:rsid w:val="005C1752"/>
    <w:rsid w:val="005C1E91"/>
    <w:rsid w:val="005C2144"/>
    <w:rsid w:val="005C2476"/>
    <w:rsid w:val="005C2687"/>
    <w:rsid w:val="005C2BA8"/>
    <w:rsid w:val="005C2D85"/>
    <w:rsid w:val="005C376D"/>
    <w:rsid w:val="005C3A65"/>
    <w:rsid w:val="005C3BC8"/>
    <w:rsid w:val="005C3CDF"/>
    <w:rsid w:val="005C44FE"/>
    <w:rsid w:val="005C482A"/>
    <w:rsid w:val="005C4B4D"/>
    <w:rsid w:val="005C4DE3"/>
    <w:rsid w:val="005C5183"/>
    <w:rsid w:val="005C5220"/>
    <w:rsid w:val="005C5379"/>
    <w:rsid w:val="005C5384"/>
    <w:rsid w:val="005C5452"/>
    <w:rsid w:val="005C5656"/>
    <w:rsid w:val="005C5849"/>
    <w:rsid w:val="005C5985"/>
    <w:rsid w:val="005C5D61"/>
    <w:rsid w:val="005C61E1"/>
    <w:rsid w:val="005C61F6"/>
    <w:rsid w:val="005C7340"/>
    <w:rsid w:val="005C73A3"/>
    <w:rsid w:val="005C74B4"/>
    <w:rsid w:val="005C7A54"/>
    <w:rsid w:val="005C7CAD"/>
    <w:rsid w:val="005C7EF8"/>
    <w:rsid w:val="005C7F92"/>
    <w:rsid w:val="005D0102"/>
    <w:rsid w:val="005D01D8"/>
    <w:rsid w:val="005D02FA"/>
    <w:rsid w:val="005D047B"/>
    <w:rsid w:val="005D0536"/>
    <w:rsid w:val="005D05D4"/>
    <w:rsid w:val="005D0790"/>
    <w:rsid w:val="005D0EDC"/>
    <w:rsid w:val="005D0FCE"/>
    <w:rsid w:val="005D1374"/>
    <w:rsid w:val="005D20FC"/>
    <w:rsid w:val="005D241F"/>
    <w:rsid w:val="005D24A2"/>
    <w:rsid w:val="005D26D7"/>
    <w:rsid w:val="005D2A49"/>
    <w:rsid w:val="005D2B7E"/>
    <w:rsid w:val="005D2EE8"/>
    <w:rsid w:val="005D30AA"/>
    <w:rsid w:val="005D31D3"/>
    <w:rsid w:val="005D3307"/>
    <w:rsid w:val="005D37FF"/>
    <w:rsid w:val="005D38F9"/>
    <w:rsid w:val="005D4261"/>
    <w:rsid w:val="005D4764"/>
    <w:rsid w:val="005D4B55"/>
    <w:rsid w:val="005D5499"/>
    <w:rsid w:val="005D5511"/>
    <w:rsid w:val="005D576B"/>
    <w:rsid w:val="005D594D"/>
    <w:rsid w:val="005D5E46"/>
    <w:rsid w:val="005D609E"/>
    <w:rsid w:val="005D64A5"/>
    <w:rsid w:val="005D65DE"/>
    <w:rsid w:val="005D6929"/>
    <w:rsid w:val="005D6A21"/>
    <w:rsid w:val="005D6AAC"/>
    <w:rsid w:val="005D6B30"/>
    <w:rsid w:val="005D6E1C"/>
    <w:rsid w:val="005D7741"/>
    <w:rsid w:val="005D7E04"/>
    <w:rsid w:val="005D7FED"/>
    <w:rsid w:val="005E0082"/>
    <w:rsid w:val="005E025B"/>
    <w:rsid w:val="005E0391"/>
    <w:rsid w:val="005E0D1D"/>
    <w:rsid w:val="005E1385"/>
    <w:rsid w:val="005E1393"/>
    <w:rsid w:val="005E15AA"/>
    <w:rsid w:val="005E1A58"/>
    <w:rsid w:val="005E1AD0"/>
    <w:rsid w:val="005E1C06"/>
    <w:rsid w:val="005E2BE2"/>
    <w:rsid w:val="005E2E2C"/>
    <w:rsid w:val="005E2F58"/>
    <w:rsid w:val="005E3014"/>
    <w:rsid w:val="005E35FD"/>
    <w:rsid w:val="005E3801"/>
    <w:rsid w:val="005E383F"/>
    <w:rsid w:val="005E3C1D"/>
    <w:rsid w:val="005E48F7"/>
    <w:rsid w:val="005E4AA6"/>
    <w:rsid w:val="005E4E64"/>
    <w:rsid w:val="005E4F80"/>
    <w:rsid w:val="005E4FBD"/>
    <w:rsid w:val="005E5009"/>
    <w:rsid w:val="005E5256"/>
    <w:rsid w:val="005E5563"/>
    <w:rsid w:val="005E580A"/>
    <w:rsid w:val="005E59C0"/>
    <w:rsid w:val="005E5B43"/>
    <w:rsid w:val="005E61DA"/>
    <w:rsid w:val="005E66F1"/>
    <w:rsid w:val="005E6888"/>
    <w:rsid w:val="005E6AFB"/>
    <w:rsid w:val="005E6DBA"/>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DD5"/>
    <w:rsid w:val="005F3F7F"/>
    <w:rsid w:val="005F40E5"/>
    <w:rsid w:val="005F4660"/>
    <w:rsid w:val="005F46D9"/>
    <w:rsid w:val="005F4950"/>
    <w:rsid w:val="005F4D0E"/>
    <w:rsid w:val="005F509E"/>
    <w:rsid w:val="005F5526"/>
    <w:rsid w:val="005F5575"/>
    <w:rsid w:val="005F5746"/>
    <w:rsid w:val="005F5BF5"/>
    <w:rsid w:val="005F5C40"/>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4E3"/>
    <w:rsid w:val="00601754"/>
    <w:rsid w:val="00601D4D"/>
    <w:rsid w:val="00601FCD"/>
    <w:rsid w:val="00602354"/>
    <w:rsid w:val="0060243B"/>
    <w:rsid w:val="0060254B"/>
    <w:rsid w:val="006025E9"/>
    <w:rsid w:val="0060268D"/>
    <w:rsid w:val="0060322F"/>
    <w:rsid w:val="006033D0"/>
    <w:rsid w:val="006033ED"/>
    <w:rsid w:val="006039C5"/>
    <w:rsid w:val="00603B1B"/>
    <w:rsid w:val="00603DEF"/>
    <w:rsid w:val="00604148"/>
    <w:rsid w:val="006043D7"/>
    <w:rsid w:val="006043E3"/>
    <w:rsid w:val="00604512"/>
    <w:rsid w:val="00604594"/>
    <w:rsid w:val="0060466F"/>
    <w:rsid w:val="00604708"/>
    <w:rsid w:val="006049ED"/>
    <w:rsid w:val="00604AAE"/>
    <w:rsid w:val="00604CFF"/>
    <w:rsid w:val="006050D3"/>
    <w:rsid w:val="00605207"/>
    <w:rsid w:val="00605399"/>
    <w:rsid w:val="006054EE"/>
    <w:rsid w:val="0060591D"/>
    <w:rsid w:val="006059EC"/>
    <w:rsid w:val="00605B5D"/>
    <w:rsid w:val="00605CD6"/>
    <w:rsid w:val="00605CF3"/>
    <w:rsid w:val="00606FCD"/>
    <w:rsid w:val="00607039"/>
    <w:rsid w:val="00607324"/>
    <w:rsid w:val="006074A6"/>
    <w:rsid w:val="006074B1"/>
    <w:rsid w:val="00607858"/>
    <w:rsid w:val="006079D8"/>
    <w:rsid w:val="00607ADE"/>
    <w:rsid w:val="00607E68"/>
    <w:rsid w:val="00607EA3"/>
    <w:rsid w:val="0061005A"/>
    <w:rsid w:val="006102C6"/>
    <w:rsid w:val="006103F0"/>
    <w:rsid w:val="00610B77"/>
    <w:rsid w:val="00610F9E"/>
    <w:rsid w:val="006113A9"/>
    <w:rsid w:val="00611A0D"/>
    <w:rsid w:val="00612A01"/>
    <w:rsid w:val="00612C73"/>
    <w:rsid w:val="00613036"/>
    <w:rsid w:val="00613059"/>
    <w:rsid w:val="006131E0"/>
    <w:rsid w:val="006134CE"/>
    <w:rsid w:val="006138D8"/>
    <w:rsid w:val="00614064"/>
    <w:rsid w:val="006141D8"/>
    <w:rsid w:val="00614CB4"/>
    <w:rsid w:val="00614D1E"/>
    <w:rsid w:val="0061524B"/>
    <w:rsid w:val="0061565F"/>
    <w:rsid w:val="00615850"/>
    <w:rsid w:val="00615BDB"/>
    <w:rsid w:val="006163CC"/>
    <w:rsid w:val="00616885"/>
    <w:rsid w:val="00616CA1"/>
    <w:rsid w:val="00616F6B"/>
    <w:rsid w:val="0061717F"/>
    <w:rsid w:val="006171DC"/>
    <w:rsid w:val="0061723D"/>
    <w:rsid w:val="006175CF"/>
    <w:rsid w:val="00617AAC"/>
    <w:rsid w:val="006201A2"/>
    <w:rsid w:val="00620254"/>
    <w:rsid w:val="00620686"/>
    <w:rsid w:val="006209E8"/>
    <w:rsid w:val="00620B86"/>
    <w:rsid w:val="006210A4"/>
    <w:rsid w:val="0062155F"/>
    <w:rsid w:val="00621B6A"/>
    <w:rsid w:val="00621C0B"/>
    <w:rsid w:val="00621C72"/>
    <w:rsid w:val="00621CAD"/>
    <w:rsid w:val="00621FB8"/>
    <w:rsid w:val="0062216C"/>
    <w:rsid w:val="006226CA"/>
    <w:rsid w:val="0062286B"/>
    <w:rsid w:val="00622DF3"/>
    <w:rsid w:val="00623427"/>
    <w:rsid w:val="00623780"/>
    <w:rsid w:val="00623EF3"/>
    <w:rsid w:val="00623EF4"/>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E3A"/>
    <w:rsid w:val="00631007"/>
    <w:rsid w:val="00631826"/>
    <w:rsid w:val="00631A9B"/>
    <w:rsid w:val="00631E8A"/>
    <w:rsid w:val="00631FFA"/>
    <w:rsid w:val="00632507"/>
    <w:rsid w:val="00632548"/>
    <w:rsid w:val="006326BC"/>
    <w:rsid w:val="00632927"/>
    <w:rsid w:val="00632A0E"/>
    <w:rsid w:val="00632A4C"/>
    <w:rsid w:val="00632BF5"/>
    <w:rsid w:val="00633296"/>
    <w:rsid w:val="006338F7"/>
    <w:rsid w:val="00633951"/>
    <w:rsid w:val="00633965"/>
    <w:rsid w:val="00633B5E"/>
    <w:rsid w:val="00633C0A"/>
    <w:rsid w:val="00633D62"/>
    <w:rsid w:val="0063405E"/>
    <w:rsid w:val="006340BF"/>
    <w:rsid w:val="006341AD"/>
    <w:rsid w:val="00634240"/>
    <w:rsid w:val="006347F5"/>
    <w:rsid w:val="00635372"/>
    <w:rsid w:val="006353F0"/>
    <w:rsid w:val="00635EDC"/>
    <w:rsid w:val="00635F56"/>
    <w:rsid w:val="00636094"/>
    <w:rsid w:val="0063681F"/>
    <w:rsid w:val="0063688F"/>
    <w:rsid w:val="006368A8"/>
    <w:rsid w:val="00636A76"/>
    <w:rsid w:val="00636FB3"/>
    <w:rsid w:val="00637370"/>
    <w:rsid w:val="00637395"/>
    <w:rsid w:val="006373B0"/>
    <w:rsid w:val="006373C7"/>
    <w:rsid w:val="006374F0"/>
    <w:rsid w:val="00637E00"/>
    <w:rsid w:val="006401C6"/>
    <w:rsid w:val="00640207"/>
    <w:rsid w:val="00640222"/>
    <w:rsid w:val="006402E0"/>
    <w:rsid w:val="00640529"/>
    <w:rsid w:val="006409F3"/>
    <w:rsid w:val="00640C8D"/>
    <w:rsid w:val="00640D97"/>
    <w:rsid w:val="00641061"/>
    <w:rsid w:val="00641289"/>
    <w:rsid w:val="006419ED"/>
    <w:rsid w:val="00642A0B"/>
    <w:rsid w:val="00642D10"/>
    <w:rsid w:val="00643110"/>
    <w:rsid w:val="00643769"/>
    <w:rsid w:val="006437A9"/>
    <w:rsid w:val="00643973"/>
    <w:rsid w:val="00644177"/>
    <w:rsid w:val="00644200"/>
    <w:rsid w:val="0064428B"/>
    <w:rsid w:val="006444C0"/>
    <w:rsid w:val="00644511"/>
    <w:rsid w:val="00644694"/>
    <w:rsid w:val="00644780"/>
    <w:rsid w:val="0064486C"/>
    <w:rsid w:val="00644E60"/>
    <w:rsid w:val="00644F00"/>
    <w:rsid w:val="006457B7"/>
    <w:rsid w:val="00647BDA"/>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905"/>
    <w:rsid w:val="00651AD3"/>
    <w:rsid w:val="00651FA0"/>
    <w:rsid w:val="00652BB4"/>
    <w:rsid w:val="00653273"/>
    <w:rsid w:val="00653AAA"/>
    <w:rsid w:val="00653BEA"/>
    <w:rsid w:val="006542FE"/>
    <w:rsid w:val="00654346"/>
    <w:rsid w:val="0065443C"/>
    <w:rsid w:val="006544F6"/>
    <w:rsid w:val="00654A45"/>
    <w:rsid w:val="00654B42"/>
    <w:rsid w:val="00654C1F"/>
    <w:rsid w:val="00654C81"/>
    <w:rsid w:val="00654DBC"/>
    <w:rsid w:val="00654DFD"/>
    <w:rsid w:val="00655070"/>
    <w:rsid w:val="00655223"/>
    <w:rsid w:val="00655595"/>
    <w:rsid w:val="00655780"/>
    <w:rsid w:val="0065594D"/>
    <w:rsid w:val="006561FF"/>
    <w:rsid w:val="006562D6"/>
    <w:rsid w:val="0065635B"/>
    <w:rsid w:val="00656D6F"/>
    <w:rsid w:val="00657005"/>
    <w:rsid w:val="00657246"/>
    <w:rsid w:val="006578D9"/>
    <w:rsid w:val="00657AD3"/>
    <w:rsid w:val="00657F67"/>
    <w:rsid w:val="006601A6"/>
    <w:rsid w:val="006601F9"/>
    <w:rsid w:val="006602D1"/>
    <w:rsid w:val="0066055C"/>
    <w:rsid w:val="006605DC"/>
    <w:rsid w:val="0066096E"/>
    <w:rsid w:val="00660C49"/>
    <w:rsid w:val="00661636"/>
    <w:rsid w:val="00661664"/>
    <w:rsid w:val="00661CC2"/>
    <w:rsid w:val="00661D38"/>
    <w:rsid w:val="00662166"/>
    <w:rsid w:val="006629CC"/>
    <w:rsid w:val="00662AF6"/>
    <w:rsid w:val="00662D5B"/>
    <w:rsid w:val="00662DE9"/>
    <w:rsid w:val="00662FA2"/>
    <w:rsid w:val="006635DC"/>
    <w:rsid w:val="0066376A"/>
    <w:rsid w:val="00663908"/>
    <w:rsid w:val="00663EC3"/>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C56"/>
    <w:rsid w:val="00670D20"/>
    <w:rsid w:val="00670ECD"/>
    <w:rsid w:val="006710F4"/>
    <w:rsid w:val="006713FE"/>
    <w:rsid w:val="006716E4"/>
    <w:rsid w:val="00671773"/>
    <w:rsid w:val="00671C8F"/>
    <w:rsid w:val="006723C8"/>
    <w:rsid w:val="006724CA"/>
    <w:rsid w:val="00672966"/>
    <w:rsid w:val="006729A2"/>
    <w:rsid w:val="00672F44"/>
    <w:rsid w:val="00673201"/>
    <w:rsid w:val="0067330E"/>
    <w:rsid w:val="006733C7"/>
    <w:rsid w:val="006735BC"/>
    <w:rsid w:val="006737DD"/>
    <w:rsid w:val="00673BDE"/>
    <w:rsid w:val="00673EB7"/>
    <w:rsid w:val="00673FBF"/>
    <w:rsid w:val="00674460"/>
    <w:rsid w:val="00674474"/>
    <w:rsid w:val="00674E8B"/>
    <w:rsid w:val="0067517B"/>
    <w:rsid w:val="00675652"/>
    <w:rsid w:val="006757DC"/>
    <w:rsid w:val="0067656D"/>
    <w:rsid w:val="00676719"/>
    <w:rsid w:val="006767B8"/>
    <w:rsid w:val="00676AFE"/>
    <w:rsid w:val="00676D77"/>
    <w:rsid w:val="00677370"/>
    <w:rsid w:val="006773A5"/>
    <w:rsid w:val="00677485"/>
    <w:rsid w:val="00677725"/>
    <w:rsid w:val="006777A2"/>
    <w:rsid w:val="006777EC"/>
    <w:rsid w:val="00677B47"/>
    <w:rsid w:val="00677F20"/>
    <w:rsid w:val="00677FC7"/>
    <w:rsid w:val="0068013A"/>
    <w:rsid w:val="00680199"/>
    <w:rsid w:val="0068048E"/>
    <w:rsid w:val="00680A97"/>
    <w:rsid w:val="00680C05"/>
    <w:rsid w:val="00680F30"/>
    <w:rsid w:val="00680F81"/>
    <w:rsid w:val="0068102D"/>
    <w:rsid w:val="0068139A"/>
    <w:rsid w:val="00681597"/>
    <w:rsid w:val="006819F6"/>
    <w:rsid w:val="00681A9A"/>
    <w:rsid w:val="00681BF2"/>
    <w:rsid w:val="00681CF3"/>
    <w:rsid w:val="00682039"/>
    <w:rsid w:val="0068226B"/>
    <w:rsid w:val="00682318"/>
    <w:rsid w:val="006827C5"/>
    <w:rsid w:val="00682A4A"/>
    <w:rsid w:val="00682ED3"/>
    <w:rsid w:val="00683136"/>
    <w:rsid w:val="00683276"/>
    <w:rsid w:val="00683281"/>
    <w:rsid w:val="00683BF9"/>
    <w:rsid w:val="00683D7F"/>
    <w:rsid w:val="00684035"/>
    <w:rsid w:val="006841F4"/>
    <w:rsid w:val="00684258"/>
    <w:rsid w:val="00684353"/>
    <w:rsid w:val="00685586"/>
    <w:rsid w:val="00685725"/>
    <w:rsid w:val="00685D3B"/>
    <w:rsid w:val="0068623E"/>
    <w:rsid w:val="0068632E"/>
    <w:rsid w:val="00686366"/>
    <w:rsid w:val="0068653A"/>
    <w:rsid w:val="0068657C"/>
    <w:rsid w:val="0068673B"/>
    <w:rsid w:val="00686B81"/>
    <w:rsid w:val="00686C33"/>
    <w:rsid w:val="0068721F"/>
    <w:rsid w:val="006879C9"/>
    <w:rsid w:val="006879D8"/>
    <w:rsid w:val="00687BFD"/>
    <w:rsid w:val="00687E2A"/>
    <w:rsid w:val="00690386"/>
    <w:rsid w:val="006904C0"/>
    <w:rsid w:val="00690D12"/>
    <w:rsid w:val="00690F0E"/>
    <w:rsid w:val="00690F53"/>
    <w:rsid w:val="006919C5"/>
    <w:rsid w:val="00691BB0"/>
    <w:rsid w:val="00691D43"/>
    <w:rsid w:val="00691EB6"/>
    <w:rsid w:val="00692250"/>
    <w:rsid w:val="00692602"/>
    <w:rsid w:val="00692799"/>
    <w:rsid w:val="006927F0"/>
    <w:rsid w:val="00692979"/>
    <w:rsid w:val="00692A0D"/>
    <w:rsid w:val="00693077"/>
    <w:rsid w:val="00693295"/>
    <w:rsid w:val="00693386"/>
    <w:rsid w:val="00693789"/>
    <w:rsid w:val="00693CA1"/>
    <w:rsid w:val="00693CCC"/>
    <w:rsid w:val="006943ED"/>
    <w:rsid w:val="0069447C"/>
    <w:rsid w:val="006945A8"/>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76C"/>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5C2"/>
    <w:rsid w:val="006A6725"/>
    <w:rsid w:val="006A6B69"/>
    <w:rsid w:val="006A6CCF"/>
    <w:rsid w:val="006A6CD8"/>
    <w:rsid w:val="006A7574"/>
    <w:rsid w:val="006A7984"/>
    <w:rsid w:val="006A7BF2"/>
    <w:rsid w:val="006A7C40"/>
    <w:rsid w:val="006A7FDD"/>
    <w:rsid w:val="006B000B"/>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F"/>
    <w:rsid w:val="006B2790"/>
    <w:rsid w:val="006B393F"/>
    <w:rsid w:val="006B3E25"/>
    <w:rsid w:val="006B3E55"/>
    <w:rsid w:val="006B4566"/>
    <w:rsid w:val="006B460F"/>
    <w:rsid w:val="006B4B53"/>
    <w:rsid w:val="006B4D4E"/>
    <w:rsid w:val="006B63A2"/>
    <w:rsid w:val="006B6AD0"/>
    <w:rsid w:val="006B6BA3"/>
    <w:rsid w:val="006B6C95"/>
    <w:rsid w:val="006B725C"/>
    <w:rsid w:val="006B777D"/>
    <w:rsid w:val="006B785D"/>
    <w:rsid w:val="006B7864"/>
    <w:rsid w:val="006B789D"/>
    <w:rsid w:val="006B7953"/>
    <w:rsid w:val="006B7F47"/>
    <w:rsid w:val="006C02E3"/>
    <w:rsid w:val="006C03B2"/>
    <w:rsid w:val="006C0490"/>
    <w:rsid w:val="006C09DD"/>
    <w:rsid w:val="006C0A1A"/>
    <w:rsid w:val="006C10B4"/>
    <w:rsid w:val="006C15CD"/>
    <w:rsid w:val="006C18F3"/>
    <w:rsid w:val="006C1B3F"/>
    <w:rsid w:val="006C2113"/>
    <w:rsid w:val="006C27DA"/>
    <w:rsid w:val="006C2862"/>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85F"/>
    <w:rsid w:val="006C5A2D"/>
    <w:rsid w:val="006C5A4C"/>
    <w:rsid w:val="006C5C20"/>
    <w:rsid w:val="006C5F96"/>
    <w:rsid w:val="006C5FF1"/>
    <w:rsid w:val="006C6253"/>
    <w:rsid w:val="006C6287"/>
    <w:rsid w:val="006C64B6"/>
    <w:rsid w:val="006C6649"/>
    <w:rsid w:val="006C677C"/>
    <w:rsid w:val="006C6E76"/>
    <w:rsid w:val="006C6E92"/>
    <w:rsid w:val="006C6FF5"/>
    <w:rsid w:val="006C7428"/>
    <w:rsid w:val="006C75C9"/>
    <w:rsid w:val="006D0233"/>
    <w:rsid w:val="006D03CD"/>
    <w:rsid w:val="006D0A70"/>
    <w:rsid w:val="006D0AA4"/>
    <w:rsid w:val="006D0AD9"/>
    <w:rsid w:val="006D0DED"/>
    <w:rsid w:val="006D19ED"/>
    <w:rsid w:val="006D1A23"/>
    <w:rsid w:val="006D1F1A"/>
    <w:rsid w:val="006D21FF"/>
    <w:rsid w:val="006D2627"/>
    <w:rsid w:val="006D2865"/>
    <w:rsid w:val="006D2B11"/>
    <w:rsid w:val="006D2B60"/>
    <w:rsid w:val="006D31AF"/>
    <w:rsid w:val="006D31DD"/>
    <w:rsid w:val="006D343D"/>
    <w:rsid w:val="006D3D66"/>
    <w:rsid w:val="006D3D6C"/>
    <w:rsid w:val="006D3E35"/>
    <w:rsid w:val="006D409F"/>
    <w:rsid w:val="006D492A"/>
    <w:rsid w:val="006D493C"/>
    <w:rsid w:val="006D4E49"/>
    <w:rsid w:val="006D4F72"/>
    <w:rsid w:val="006D5606"/>
    <w:rsid w:val="006D5626"/>
    <w:rsid w:val="006D59BF"/>
    <w:rsid w:val="006D5AE7"/>
    <w:rsid w:val="006D5D3F"/>
    <w:rsid w:val="006D5EC2"/>
    <w:rsid w:val="006D5FEF"/>
    <w:rsid w:val="006D615D"/>
    <w:rsid w:val="006D634C"/>
    <w:rsid w:val="006D65A4"/>
    <w:rsid w:val="006D7598"/>
    <w:rsid w:val="006D7650"/>
    <w:rsid w:val="006D79C2"/>
    <w:rsid w:val="006D7B93"/>
    <w:rsid w:val="006D7D41"/>
    <w:rsid w:val="006D7DAD"/>
    <w:rsid w:val="006D7FF6"/>
    <w:rsid w:val="006E078E"/>
    <w:rsid w:val="006E0ADC"/>
    <w:rsid w:val="006E0B16"/>
    <w:rsid w:val="006E0E60"/>
    <w:rsid w:val="006E0E61"/>
    <w:rsid w:val="006E0ED0"/>
    <w:rsid w:val="006E176F"/>
    <w:rsid w:val="006E22CC"/>
    <w:rsid w:val="006E299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530"/>
    <w:rsid w:val="006E792F"/>
    <w:rsid w:val="006E7969"/>
    <w:rsid w:val="006E7E49"/>
    <w:rsid w:val="006E7F71"/>
    <w:rsid w:val="006F0072"/>
    <w:rsid w:val="006F04E2"/>
    <w:rsid w:val="006F05C2"/>
    <w:rsid w:val="006F090B"/>
    <w:rsid w:val="006F0C12"/>
    <w:rsid w:val="006F0E20"/>
    <w:rsid w:val="006F0EB1"/>
    <w:rsid w:val="006F0F8E"/>
    <w:rsid w:val="006F1008"/>
    <w:rsid w:val="006F1547"/>
    <w:rsid w:val="006F1D86"/>
    <w:rsid w:val="006F22CB"/>
    <w:rsid w:val="006F24F5"/>
    <w:rsid w:val="006F291E"/>
    <w:rsid w:val="006F2C61"/>
    <w:rsid w:val="006F2E21"/>
    <w:rsid w:val="006F3052"/>
    <w:rsid w:val="006F314D"/>
    <w:rsid w:val="006F3738"/>
    <w:rsid w:val="006F3B01"/>
    <w:rsid w:val="006F3BDF"/>
    <w:rsid w:val="006F4072"/>
    <w:rsid w:val="006F4189"/>
    <w:rsid w:val="006F4A19"/>
    <w:rsid w:val="006F4F56"/>
    <w:rsid w:val="006F557B"/>
    <w:rsid w:val="006F5B41"/>
    <w:rsid w:val="006F62C2"/>
    <w:rsid w:val="006F6689"/>
    <w:rsid w:val="006F6740"/>
    <w:rsid w:val="006F6BA0"/>
    <w:rsid w:val="006F6EC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91"/>
    <w:rsid w:val="0070308F"/>
    <w:rsid w:val="00703296"/>
    <w:rsid w:val="007034BC"/>
    <w:rsid w:val="007035F6"/>
    <w:rsid w:val="007036E5"/>
    <w:rsid w:val="00703D58"/>
    <w:rsid w:val="007041DA"/>
    <w:rsid w:val="00704266"/>
    <w:rsid w:val="007044C2"/>
    <w:rsid w:val="00704739"/>
    <w:rsid w:val="007047A7"/>
    <w:rsid w:val="0070490B"/>
    <w:rsid w:val="00704A33"/>
    <w:rsid w:val="00704D1B"/>
    <w:rsid w:val="00704DEB"/>
    <w:rsid w:val="00705584"/>
    <w:rsid w:val="007057BC"/>
    <w:rsid w:val="00705C6C"/>
    <w:rsid w:val="00705E96"/>
    <w:rsid w:val="007060EB"/>
    <w:rsid w:val="00706E08"/>
    <w:rsid w:val="00706F3F"/>
    <w:rsid w:val="007070F5"/>
    <w:rsid w:val="0070711F"/>
    <w:rsid w:val="007071F0"/>
    <w:rsid w:val="0070743B"/>
    <w:rsid w:val="0070796A"/>
    <w:rsid w:val="00707A5B"/>
    <w:rsid w:val="00707A89"/>
    <w:rsid w:val="0071005D"/>
    <w:rsid w:val="007101EE"/>
    <w:rsid w:val="00710839"/>
    <w:rsid w:val="007108F4"/>
    <w:rsid w:val="00710905"/>
    <w:rsid w:val="00710994"/>
    <w:rsid w:val="007109CD"/>
    <w:rsid w:val="00710A3E"/>
    <w:rsid w:val="00710B92"/>
    <w:rsid w:val="00710BCF"/>
    <w:rsid w:val="00710D33"/>
    <w:rsid w:val="00710D4A"/>
    <w:rsid w:val="00710E31"/>
    <w:rsid w:val="007110FE"/>
    <w:rsid w:val="00711760"/>
    <w:rsid w:val="0071196B"/>
    <w:rsid w:val="00711A0F"/>
    <w:rsid w:val="00711AE4"/>
    <w:rsid w:val="00711CBA"/>
    <w:rsid w:val="00711D10"/>
    <w:rsid w:val="00711D73"/>
    <w:rsid w:val="00711E0C"/>
    <w:rsid w:val="007128DA"/>
    <w:rsid w:val="007129DC"/>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415"/>
    <w:rsid w:val="007178EE"/>
    <w:rsid w:val="00717B0A"/>
    <w:rsid w:val="00720759"/>
    <w:rsid w:val="007208FF"/>
    <w:rsid w:val="00720BD4"/>
    <w:rsid w:val="00720F2A"/>
    <w:rsid w:val="00721011"/>
    <w:rsid w:val="0072116F"/>
    <w:rsid w:val="00721519"/>
    <w:rsid w:val="007215A9"/>
    <w:rsid w:val="007215BF"/>
    <w:rsid w:val="007218A9"/>
    <w:rsid w:val="0072190B"/>
    <w:rsid w:val="00721C75"/>
    <w:rsid w:val="00721E1D"/>
    <w:rsid w:val="00721E87"/>
    <w:rsid w:val="00721F9A"/>
    <w:rsid w:val="00722B72"/>
    <w:rsid w:val="00723701"/>
    <w:rsid w:val="00723C7E"/>
    <w:rsid w:val="00723EC3"/>
    <w:rsid w:val="00724426"/>
    <w:rsid w:val="0072462D"/>
    <w:rsid w:val="00725068"/>
    <w:rsid w:val="007254B1"/>
    <w:rsid w:val="0072560E"/>
    <w:rsid w:val="007257FE"/>
    <w:rsid w:val="00725CB6"/>
    <w:rsid w:val="00725D75"/>
    <w:rsid w:val="0072602E"/>
    <w:rsid w:val="00726281"/>
    <w:rsid w:val="0072665F"/>
    <w:rsid w:val="007267A8"/>
    <w:rsid w:val="00726A4C"/>
    <w:rsid w:val="00727E9F"/>
    <w:rsid w:val="00730302"/>
    <w:rsid w:val="00730E1C"/>
    <w:rsid w:val="0073128B"/>
    <w:rsid w:val="00731434"/>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4C5C"/>
    <w:rsid w:val="007356D0"/>
    <w:rsid w:val="0073637C"/>
    <w:rsid w:val="007366CA"/>
    <w:rsid w:val="0073696F"/>
    <w:rsid w:val="00736D7B"/>
    <w:rsid w:val="00736DF0"/>
    <w:rsid w:val="00737173"/>
    <w:rsid w:val="0073777F"/>
    <w:rsid w:val="007377ED"/>
    <w:rsid w:val="007379C8"/>
    <w:rsid w:val="00737D2C"/>
    <w:rsid w:val="00740094"/>
    <w:rsid w:val="00740698"/>
    <w:rsid w:val="007406C0"/>
    <w:rsid w:val="0074097D"/>
    <w:rsid w:val="00740AC1"/>
    <w:rsid w:val="00740BBF"/>
    <w:rsid w:val="00740CD3"/>
    <w:rsid w:val="00740D31"/>
    <w:rsid w:val="00740D89"/>
    <w:rsid w:val="0074108B"/>
    <w:rsid w:val="007418A6"/>
    <w:rsid w:val="00741A05"/>
    <w:rsid w:val="00741BDC"/>
    <w:rsid w:val="007420C9"/>
    <w:rsid w:val="00742235"/>
    <w:rsid w:val="00742695"/>
    <w:rsid w:val="007426B7"/>
    <w:rsid w:val="00742A51"/>
    <w:rsid w:val="00742BFB"/>
    <w:rsid w:val="00742DEB"/>
    <w:rsid w:val="00742EC0"/>
    <w:rsid w:val="007430F0"/>
    <w:rsid w:val="00743757"/>
    <w:rsid w:val="00743867"/>
    <w:rsid w:val="00744055"/>
    <w:rsid w:val="007440BB"/>
    <w:rsid w:val="0074431B"/>
    <w:rsid w:val="0074460B"/>
    <w:rsid w:val="00744FB1"/>
    <w:rsid w:val="00745307"/>
    <w:rsid w:val="0074576E"/>
    <w:rsid w:val="00745EBB"/>
    <w:rsid w:val="00746167"/>
    <w:rsid w:val="00746199"/>
    <w:rsid w:val="007462A6"/>
    <w:rsid w:val="0074644A"/>
    <w:rsid w:val="007464E7"/>
    <w:rsid w:val="007469B8"/>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7FA"/>
    <w:rsid w:val="00754D64"/>
    <w:rsid w:val="00754EDC"/>
    <w:rsid w:val="007555A6"/>
    <w:rsid w:val="0075583A"/>
    <w:rsid w:val="007559EC"/>
    <w:rsid w:val="00755B06"/>
    <w:rsid w:val="00755C07"/>
    <w:rsid w:val="00755C17"/>
    <w:rsid w:val="00755E06"/>
    <w:rsid w:val="007564B4"/>
    <w:rsid w:val="007565E2"/>
    <w:rsid w:val="00756B8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C46"/>
    <w:rsid w:val="00762DC1"/>
    <w:rsid w:val="00763055"/>
    <w:rsid w:val="0076375B"/>
    <w:rsid w:val="00763D32"/>
    <w:rsid w:val="00763DD1"/>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A8"/>
    <w:rsid w:val="00766BFB"/>
    <w:rsid w:val="00766CD1"/>
    <w:rsid w:val="00766DFE"/>
    <w:rsid w:val="0076727D"/>
    <w:rsid w:val="0076731C"/>
    <w:rsid w:val="00767416"/>
    <w:rsid w:val="0076747C"/>
    <w:rsid w:val="007678B6"/>
    <w:rsid w:val="00767D5D"/>
    <w:rsid w:val="0077006B"/>
    <w:rsid w:val="00770544"/>
    <w:rsid w:val="00770AFA"/>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E6"/>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3D4"/>
    <w:rsid w:val="0078146E"/>
    <w:rsid w:val="00781633"/>
    <w:rsid w:val="0078165E"/>
    <w:rsid w:val="007816FD"/>
    <w:rsid w:val="00781B9A"/>
    <w:rsid w:val="00781DAD"/>
    <w:rsid w:val="00782266"/>
    <w:rsid w:val="007822AB"/>
    <w:rsid w:val="0078243D"/>
    <w:rsid w:val="00782D8A"/>
    <w:rsid w:val="0078309B"/>
    <w:rsid w:val="00783315"/>
    <w:rsid w:val="0078336E"/>
    <w:rsid w:val="007833C3"/>
    <w:rsid w:val="007833DA"/>
    <w:rsid w:val="007837BE"/>
    <w:rsid w:val="0078380D"/>
    <w:rsid w:val="0078428C"/>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605"/>
    <w:rsid w:val="00787736"/>
    <w:rsid w:val="00787977"/>
    <w:rsid w:val="00787A55"/>
    <w:rsid w:val="00787CEA"/>
    <w:rsid w:val="00787FF1"/>
    <w:rsid w:val="00790564"/>
    <w:rsid w:val="00790E7E"/>
    <w:rsid w:val="00791040"/>
    <w:rsid w:val="007913A8"/>
    <w:rsid w:val="007916D2"/>
    <w:rsid w:val="00791ADE"/>
    <w:rsid w:val="00791BEA"/>
    <w:rsid w:val="0079231A"/>
    <w:rsid w:val="00792486"/>
    <w:rsid w:val="00792690"/>
    <w:rsid w:val="007926B7"/>
    <w:rsid w:val="007928AB"/>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283"/>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4D77"/>
    <w:rsid w:val="007A5288"/>
    <w:rsid w:val="007A52E0"/>
    <w:rsid w:val="007A618D"/>
    <w:rsid w:val="007A6333"/>
    <w:rsid w:val="007A63AA"/>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CF5"/>
    <w:rsid w:val="007B314C"/>
    <w:rsid w:val="007B31E2"/>
    <w:rsid w:val="007B322B"/>
    <w:rsid w:val="007B327B"/>
    <w:rsid w:val="007B33E6"/>
    <w:rsid w:val="007B3476"/>
    <w:rsid w:val="007B37CE"/>
    <w:rsid w:val="007B389A"/>
    <w:rsid w:val="007B3B10"/>
    <w:rsid w:val="007B3D55"/>
    <w:rsid w:val="007B4097"/>
    <w:rsid w:val="007B40AD"/>
    <w:rsid w:val="007B448A"/>
    <w:rsid w:val="007B44DC"/>
    <w:rsid w:val="007B4543"/>
    <w:rsid w:val="007B480B"/>
    <w:rsid w:val="007B4937"/>
    <w:rsid w:val="007B51B7"/>
    <w:rsid w:val="007B5334"/>
    <w:rsid w:val="007B53E5"/>
    <w:rsid w:val="007B5A1D"/>
    <w:rsid w:val="007B5A66"/>
    <w:rsid w:val="007B5DDC"/>
    <w:rsid w:val="007B630D"/>
    <w:rsid w:val="007B697F"/>
    <w:rsid w:val="007B6B11"/>
    <w:rsid w:val="007B74C5"/>
    <w:rsid w:val="007B7A2C"/>
    <w:rsid w:val="007C0880"/>
    <w:rsid w:val="007C0BD2"/>
    <w:rsid w:val="007C0CF6"/>
    <w:rsid w:val="007C0E15"/>
    <w:rsid w:val="007C0F3A"/>
    <w:rsid w:val="007C1065"/>
    <w:rsid w:val="007C10B2"/>
    <w:rsid w:val="007C1537"/>
    <w:rsid w:val="007C1B94"/>
    <w:rsid w:val="007C25A7"/>
    <w:rsid w:val="007C28E9"/>
    <w:rsid w:val="007C2A39"/>
    <w:rsid w:val="007C3D88"/>
    <w:rsid w:val="007C3F14"/>
    <w:rsid w:val="007C508D"/>
    <w:rsid w:val="007C515A"/>
    <w:rsid w:val="007C52ED"/>
    <w:rsid w:val="007C568E"/>
    <w:rsid w:val="007C56CE"/>
    <w:rsid w:val="007C5AB0"/>
    <w:rsid w:val="007C5CE6"/>
    <w:rsid w:val="007C5DB6"/>
    <w:rsid w:val="007C61E0"/>
    <w:rsid w:val="007C64BC"/>
    <w:rsid w:val="007C6566"/>
    <w:rsid w:val="007C6939"/>
    <w:rsid w:val="007C6941"/>
    <w:rsid w:val="007C6D8A"/>
    <w:rsid w:val="007C6ED4"/>
    <w:rsid w:val="007C6EEE"/>
    <w:rsid w:val="007C71EF"/>
    <w:rsid w:val="007C72BD"/>
    <w:rsid w:val="007C72F8"/>
    <w:rsid w:val="007C7EF3"/>
    <w:rsid w:val="007D00EA"/>
    <w:rsid w:val="007D020B"/>
    <w:rsid w:val="007D0677"/>
    <w:rsid w:val="007D0779"/>
    <w:rsid w:val="007D096E"/>
    <w:rsid w:val="007D098C"/>
    <w:rsid w:val="007D0DF3"/>
    <w:rsid w:val="007D1085"/>
    <w:rsid w:val="007D11B6"/>
    <w:rsid w:val="007D149C"/>
    <w:rsid w:val="007D1558"/>
    <w:rsid w:val="007D1998"/>
    <w:rsid w:val="007D1B7C"/>
    <w:rsid w:val="007D1B7D"/>
    <w:rsid w:val="007D1D9C"/>
    <w:rsid w:val="007D1DB9"/>
    <w:rsid w:val="007D214A"/>
    <w:rsid w:val="007D2435"/>
    <w:rsid w:val="007D2EE4"/>
    <w:rsid w:val="007D31F1"/>
    <w:rsid w:val="007D357E"/>
    <w:rsid w:val="007D3889"/>
    <w:rsid w:val="007D39A2"/>
    <w:rsid w:val="007D39D7"/>
    <w:rsid w:val="007D3A5F"/>
    <w:rsid w:val="007D3A84"/>
    <w:rsid w:val="007D4675"/>
    <w:rsid w:val="007D4741"/>
    <w:rsid w:val="007D48B7"/>
    <w:rsid w:val="007D48C9"/>
    <w:rsid w:val="007D4EA2"/>
    <w:rsid w:val="007D4FF2"/>
    <w:rsid w:val="007D512C"/>
    <w:rsid w:val="007D526F"/>
    <w:rsid w:val="007D5C7F"/>
    <w:rsid w:val="007D6310"/>
    <w:rsid w:val="007D647B"/>
    <w:rsid w:val="007D654A"/>
    <w:rsid w:val="007D6633"/>
    <w:rsid w:val="007D673F"/>
    <w:rsid w:val="007D68F4"/>
    <w:rsid w:val="007D692B"/>
    <w:rsid w:val="007D69D0"/>
    <w:rsid w:val="007D6C84"/>
    <w:rsid w:val="007D6CE5"/>
    <w:rsid w:val="007D6EF0"/>
    <w:rsid w:val="007D6FCF"/>
    <w:rsid w:val="007D7042"/>
    <w:rsid w:val="007D7059"/>
    <w:rsid w:val="007D7224"/>
    <w:rsid w:val="007D73E0"/>
    <w:rsid w:val="007D794A"/>
    <w:rsid w:val="007D7AEB"/>
    <w:rsid w:val="007D7C82"/>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58C"/>
    <w:rsid w:val="007E2B64"/>
    <w:rsid w:val="007E2B78"/>
    <w:rsid w:val="007E2E4B"/>
    <w:rsid w:val="007E31F8"/>
    <w:rsid w:val="007E3816"/>
    <w:rsid w:val="007E3C39"/>
    <w:rsid w:val="007E3F68"/>
    <w:rsid w:val="007E46A3"/>
    <w:rsid w:val="007E4855"/>
    <w:rsid w:val="007E486F"/>
    <w:rsid w:val="007E48CD"/>
    <w:rsid w:val="007E48E4"/>
    <w:rsid w:val="007E4C1C"/>
    <w:rsid w:val="007E4D0C"/>
    <w:rsid w:val="007E4E31"/>
    <w:rsid w:val="007E4F0D"/>
    <w:rsid w:val="007E531F"/>
    <w:rsid w:val="007E5636"/>
    <w:rsid w:val="007E58E9"/>
    <w:rsid w:val="007E5999"/>
    <w:rsid w:val="007E5A14"/>
    <w:rsid w:val="007E5FFD"/>
    <w:rsid w:val="007E6735"/>
    <w:rsid w:val="007E67F4"/>
    <w:rsid w:val="007E6936"/>
    <w:rsid w:val="007E6B22"/>
    <w:rsid w:val="007E6B98"/>
    <w:rsid w:val="007E6EF1"/>
    <w:rsid w:val="007E7B2B"/>
    <w:rsid w:val="007E7CBA"/>
    <w:rsid w:val="007E7CCA"/>
    <w:rsid w:val="007F0076"/>
    <w:rsid w:val="007F02A8"/>
    <w:rsid w:val="007F0323"/>
    <w:rsid w:val="007F05E0"/>
    <w:rsid w:val="007F0B77"/>
    <w:rsid w:val="007F0DD3"/>
    <w:rsid w:val="007F18C0"/>
    <w:rsid w:val="007F1A4C"/>
    <w:rsid w:val="007F1BD7"/>
    <w:rsid w:val="007F22A5"/>
    <w:rsid w:val="007F2771"/>
    <w:rsid w:val="007F2807"/>
    <w:rsid w:val="007F2DBB"/>
    <w:rsid w:val="007F2ED4"/>
    <w:rsid w:val="007F325B"/>
    <w:rsid w:val="007F3FB0"/>
    <w:rsid w:val="007F42C2"/>
    <w:rsid w:val="007F43A9"/>
    <w:rsid w:val="007F5608"/>
    <w:rsid w:val="007F5720"/>
    <w:rsid w:val="007F5874"/>
    <w:rsid w:val="007F5D4A"/>
    <w:rsid w:val="007F5E98"/>
    <w:rsid w:val="007F6171"/>
    <w:rsid w:val="007F6562"/>
    <w:rsid w:val="007F65F2"/>
    <w:rsid w:val="007F6FFB"/>
    <w:rsid w:val="007F702F"/>
    <w:rsid w:val="007F70D6"/>
    <w:rsid w:val="007F74DA"/>
    <w:rsid w:val="007F7864"/>
    <w:rsid w:val="007F795B"/>
    <w:rsid w:val="007F7B6D"/>
    <w:rsid w:val="007F7C2F"/>
    <w:rsid w:val="007F7D14"/>
    <w:rsid w:val="008000A5"/>
    <w:rsid w:val="00800104"/>
    <w:rsid w:val="00800184"/>
    <w:rsid w:val="00800994"/>
    <w:rsid w:val="00800D5F"/>
    <w:rsid w:val="008013B8"/>
    <w:rsid w:val="0080151C"/>
    <w:rsid w:val="0080179D"/>
    <w:rsid w:val="00801838"/>
    <w:rsid w:val="00801D99"/>
    <w:rsid w:val="00801DCC"/>
    <w:rsid w:val="00801FBC"/>
    <w:rsid w:val="008021CF"/>
    <w:rsid w:val="00802205"/>
    <w:rsid w:val="00802410"/>
    <w:rsid w:val="0080369D"/>
    <w:rsid w:val="00803A20"/>
    <w:rsid w:val="00803B90"/>
    <w:rsid w:val="00803E2E"/>
    <w:rsid w:val="008041E1"/>
    <w:rsid w:val="00804437"/>
    <w:rsid w:val="0080446A"/>
    <w:rsid w:val="00804867"/>
    <w:rsid w:val="00804B2F"/>
    <w:rsid w:val="00804C3F"/>
    <w:rsid w:val="00805227"/>
    <w:rsid w:val="008052C3"/>
    <w:rsid w:val="00805597"/>
    <w:rsid w:val="00805A43"/>
    <w:rsid w:val="00805D5C"/>
    <w:rsid w:val="00806813"/>
    <w:rsid w:val="00806927"/>
    <w:rsid w:val="00806979"/>
    <w:rsid w:val="0080699F"/>
    <w:rsid w:val="00806ACA"/>
    <w:rsid w:val="00806D29"/>
    <w:rsid w:val="00806F73"/>
    <w:rsid w:val="0080770D"/>
    <w:rsid w:val="00807D28"/>
    <w:rsid w:val="00807D5E"/>
    <w:rsid w:val="00807E1B"/>
    <w:rsid w:val="0081012C"/>
    <w:rsid w:val="00810234"/>
    <w:rsid w:val="00810273"/>
    <w:rsid w:val="008102A5"/>
    <w:rsid w:val="008102E8"/>
    <w:rsid w:val="00810552"/>
    <w:rsid w:val="00810C39"/>
    <w:rsid w:val="00810C3E"/>
    <w:rsid w:val="00810DE9"/>
    <w:rsid w:val="00810E65"/>
    <w:rsid w:val="00810EAE"/>
    <w:rsid w:val="00811036"/>
    <w:rsid w:val="008110E0"/>
    <w:rsid w:val="008116E6"/>
    <w:rsid w:val="008118C8"/>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23"/>
    <w:rsid w:val="00815F85"/>
    <w:rsid w:val="00816431"/>
    <w:rsid w:val="00816654"/>
    <w:rsid w:val="00816A54"/>
    <w:rsid w:val="00816AA4"/>
    <w:rsid w:val="00816D94"/>
    <w:rsid w:val="00816F5B"/>
    <w:rsid w:val="00817508"/>
    <w:rsid w:val="008176B7"/>
    <w:rsid w:val="008176CB"/>
    <w:rsid w:val="0081787C"/>
    <w:rsid w:val="008178B3"/>
    <w:rsid w:val="008178CB"/>
    <w:rsid w:val="00817B8F"/>
    <w:rsid w:val="00817C50"/>
    <w:rsid w:val="00817C96"/>
    <w:rsid w:val="00817D2A"/>
    <w:rsid w:val="00817F27"/>
    <w:rsid w:val="0082039C"/>
    <w:rsid w:val="00820527"/>
    <w:rsid w:val="00820DF1"/>
    <w:rsid w:val="0082172C"/>
    <w:rsid w:val="00821992"/>
    <w:rsid w:val="00821D8A"/>
    <w:rsid w:val="0082266A"/>
    <w:rsid w:val="00823335"/>
    <w:rsid w:val="00823571"/>
    <w:rsid w:val="008237B2"/>
    <w:rsid w:val="00823C2D"/>
    <w:rsid w:val="00823F61"/>
    <w:rsid w:val="0082449E"/>
    <w:rsid w:val="008249FF"/>
    <w:rsid w:val="008251EC"/>
    <w:rsid w:val="008253FB"/>
    <w:rsid w:val="0082540D"/>
    <w:rsid w:val="00825DD4"/>
    <w:rsid w:val="00825E76"/>
    <w:rsid w:val="00826204"/>
    <w:rsid w:val="008263FF"/>
    <w:rsid w:val="00826D90"/>
    <w:rsid w:val="00826D9C"/>
    <w:rsid w:val="00827015"/>
    <w:rsid w:val="00827105"/>
    <w:rsid w:val="00827109"/>
    <w:rsid w:val="008274BB"/>
    <w:rsid w:val="00827648"/>
    <w:rsid w:val="00827A41"/>
    <w:rsid w:val="00827AF3"/>
    <w:rsid w:val="00827F55"/>
    <w:rsid w:val="0083056F"/>
    <w:rsid w:val="008306D8"/>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B2D"/>
    <w:rsid w:val="00833C25"/>
    <w:rsid w:val="00833EF5"/>
    <w:rsid w:val="0083417A"/>
    <w:rsid w:val="008342CA"/>
    <w:rsid w:val="00834512"/>
    <w:rsid w:val="00834746"/>
    <w:rsid w:val="0083498C"/>
    <w:rsid w:val="008349E7"/>
    <w:rsid w:val="00834E7D"/>
    <w:rsid w:val="008353E9"/>
    <w:rsid w:val="0083565D"/>
    <w:rsid w:val="008356A0"/>
    <w:rsid w:val="008357AC"/>
    <w:rsid w:val="0083582B"/>
    <w:rsid w:val="00835917"/>
    <w:rsid w:val="00835B0A"/>
    <w:rsid w:val="00835B82"/>
    <w:rsid w:val="008360F9"/>
    <w:rsid w:val="00836133"/>
    <w:rsid w:val="008362C0"/>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37"/>
    <w:rsid w:val="008434FD"/>
    <w:rsid w:val="0084387F"/>
    <w:rsid w:val="00843AFD"/>
    <w:rsid w:val="008444F8"/>
    <w:rsid w:val="00844506"/>
    <w:rsid w:val="0084454B"/>
    <w:rsid w:val="0084464F"/>
    <w:rsid w:val="00844750"/>
    <w:rsid w:val="0084487D"/>
    <w:rsid w:val="00845409"/>
    <w:rsid w:val="00845E7D"/>
    <w:rsid w:val="00845F51"/>
    <w:rsid w:val="00845F6D"/>
    <w:rsid w:val="00846106"/>
    <w:rsid w:val="008462E7"/>
    <w:rsid w:val="00846467"/>
    <w:rsid w:val="00847721"/>
    <w:rsid w:val="00847991"/>
    <w:rsid w:val="00847BA6"/>
    <w:rsid w:val="00847C4E"/>
    <w:rsid w:val="00847F04"/>
    <w:rsid w:val="00851170"/>
    <w:rsid w:val="0085121A"/>
    <w:rsid w:val="0085130C"/>
    <w:rsid w:val="00851B22"/>
    <w:rsid w:val="00851B3E"/>
    <w:rsid w:val="008521C5"/>
    <w:rsid w:val="00852338"/>
    <w:rsid w:val="008527A6"/>
    <w:rsid w:val="00852F3B"/>
    <w:rsid w:val="00853132"/>
    <w:rsid w:val="00853354"/>
    <w:rsid w:val="00853B16"/>
    <w:rsid w:val="00853B2A"/>
    <w:rsid w:val="00853B65"/>
    <w:rsid w:val="00853C45"/>
    <w:rsid w:val="00853C94"/>
    <w:rsid w:val="00853F11"/>
    <w:rsid w:val="00854090"/>
    <w:rsid w:val="008540E5"/>
    <w:rsid w:val="00854983"/>
    <w:rsid w:val="00854B60"/>
    <w:rsid w:val="008554AA"/>
    <w:rsid w:val="0085557E"/>
    <w:rsid w:val="00856301"/>
    <w:rsid w:val="00856562"/>
    <w:rsid w:val="008566E7"/>
    <w:rsid w:val="008569DF"/>
    <w:rsid w:val="00856A3A"/>
    <w:rsid w:val="00856E4A"/>
    <w:rsid w:val="00856FF3"/>
    <w:rsid w:val="0085722A"/>
    <w:rsid w:val="00857434"/>
    <w:rsid w:val="008577BE"/>
    <w:rsid w:val="00857A04"/>
    <w:rsid w:val="00857C34"/>
    <w:rsid w:val="00857F66"/>
    <w:rsid w:val="00860315"/>
    <w:rsid w:val="0086037F"/>
    <w:rsid w:val="00860883"/>
    <w:rsid w:val="00861296"/>
    <w:rsid w:val="00861B41"/>
    <w:rsid w:val="00861D65"/>
    <w:rsid w:val="00861DA1"/>
    <w:rsid w:val="00861E84"/>
    <w:rsid w:val="008620C2"/>
    <w:rsid w:val="008620CF"/>
    <w:rsid w:val="00862173"/>
    <w:rsid w:val="00862290"/>
    <w:rsid w:val="008626B0"/>
    <w:rsid w:val="00862988"/>
    <w:rsid w:val="00862E22"/>
    <w:rsid w:val="00863479"/>
    <w:rsid w:val="00863AA0"/>
    <w:rsid w:val="00863C8A"/>
    <w:rsid w:val="00864243"/>
    <w:rsid w:val="008648FC"/>
    <w:rsid w:val="00864A9F"/>
    <w:rsid w:val="008650AB"/>
    <w:rsid w:val="00865696"/>
    <w:rsid w:val="00865D4C"/>
    <w:rsid w:val="00865DE1"/>
    <w:rsid w:val="00866453"/>
    <w:rsid w:val="008664D9"/>
    <w:rsid w:val="00866753"/>
    <w:rsid w:val="00866781"/>
    <w:rsid w:val="0086707F"/>
    <w:rsid w:val="00867347"/>
    <w:rsid w:val="008673EE"/>
    <w:rsid w:val="008674A2"/>
    <w:rsid w:val="00867F66"/>
    <w:rsid w:val="00870018"/>
    <w:rsid w:val="00870793"/>
    <w:rsid w:val="00870A1C"/>
    <w:rsid w:val="00870D7A"/>
    <w:rsid w:val="00870E13"/>
    <w:rsid w:val="00871029"/>
    <w:rsid w:val="00871096"/>
    <w:rsid w:val="008710EF"/>
    <w:rsid w:val="00871171"/>
    <w:rsid w:val="00871257"/>
    <w:rsid w:val="008712B8"/>
    <w:rsid w:val="008713C8"/>
    <w:rsid w:val="0087182F"/>
    <w:rsid w:val="00871B2F"/>
    <w:rsid w:val="00871C11"/>
    <w:rsid w:val="00871CDF"/>
    <w:rsid w:val="00871D14"/>
    <w:rsid w:val="0087229F"/>
    <w:rsid w:val="008722B0"/>
    <w:rsid w:val="0087250F"/>
    <w:rsid w:val="00872560"/>
    <w:rsid w:val="008727BB"/>
    <w:rsid w:val="008734E7"/>
    <w:rsid w:val="0087352A"/>
    <w:rsid w:val="00873AA8"/>
    <w:rsid w:val="00873AB4"/>
    <w:rsid w:val="00873BF0"/>
    <w:rsid w:val="008743F3"/>
    <w:rsid w:val="00874AF4"/>
    <w:rsid w:val="00874B97"/>
    <w:rsid w:val="00874D5F"/>
    <w:rsid w:val="00874E33"/>
    <w:rsid w:val="00874FAC"/>
    <w:rsid w:val="0087504C"/>
    <w:rsid w:val="0087518F"/>
    <w:rsid w:val="00875905"/>
    <w:rsid w:val="00875C64"/>
    <w:rsid w:val="00875CAA"/>
    <w:rsid w:val="00875E7F"/>
    <w:rsid w:val="00875F79"/>
    <w:rsid w:val="00875FBD"/>
    <w:rsid w:val="00876586"/>
    <w:rsid w:val="0087679B"/>
    <w:rsid w:val="00876AC7"/>
    <w:rsid w:val="0087721D"/>
    <w:rsid w:val="0087746C"/>
    <w:rsid w:val="008775FB"/>
    <w:rsid w:val="008777E9"/>
    <w:rsid w:val="00877891"/>
    <w:rsid w:val="00877A2B"/>
    <w:rsid w:val="00877C57"/>
    <w:rsid w:val="00877FA3"/>
    <w:rsid w:val="0088011E"/>
    <w:rsid w:val="00880494"/>
    <w:rsid w:val="008804C9"/>
    <w:rsid w:val="0088052B"/>
    <w:rsid w:val="00880B3D"/>
    <w:rsid w:val="00880D84"/>
    <w:rsid w:val="00880F59"/>
    <w:rsid w:val="008810DF"/>
    <w:rsid w:val="008810FA"/>
    <w:rsid w:val="00881395"/>
    <w:rsid w:val="00881703"/>
    <w:rsid w:val="00881842"/>
    <w:rsid w:val="00881F28"/>
    <w:rsid w:val="008825EE"/>
    <w:rsid w:val="0088261A"/>
    <w:rsid w:val="00882BB1"/>
    <w:rsid w:val="00883004"/>
    <w:rsid w:val="00883820"/>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E54"/>
    <w:rsid w:val="00887184"/>
    <w:rsid w:val="008873A5"/>
    <w:rsid w:val="00887771"/>
    <w:rsid w:val="00887A19"/>
    <w:rsid w:val="00887F2E"/>
    <w:rsid w:val="00890215"/>
    <w:rsid w:val="0089035C"/>
    <w:rsid w:val="008907B2"/>
    <w:rsid w:val="00890B03"/>
    <w:rsid w:val="00890BCD"/>
    <w:rsid w:val="00890D15"/>
    <w:rsid w:val="00890EFE"/>
    <w:rsid w:val="00890F04"/>
    <w:rsid w:val="00890F2B"/>
    <w:rsid w:val="00891092"/>
    <w:rsid w:val="008911A2"/>
    <w:rsid w:val="0089129F"/>
    <w:rsid w:val="00891581"/>
    <w:rsid w:val="0089171F"/>
    <w:rsid w:val="008919EC"/>
    <w:rsid w:val="00891F63"/>
    <w:rsid w:val="008922DC"/>
    <w:rsid w:val="008922DF"/>
    <w:rsid w:val="00892357"/>
    <w:rsid w:val="00892494"/>
    <w:rsid w:val="00892D47"/>
    <w:rsid w:val="00893024"/>
    <w:rsid w:val="008932E6"/>
    <w:rsid w:val="00893B3B"/>
    <w:rsid w:val="00894225"/>
    <w:rsid w:val="00894304"/>
    <w:rsid w:val="00894439"/>
    <w:rsid w:val="00894AB0"/>
    <w:rsid w:val="00894C16"/>
    <w:rsid w:val="00894C3B"/>
    <w:rsid w:val="00894C45"/>
    <w:rsid w:val="00894D6C"/>
    <w:rsid w:val="00894DE6"/>
    <w:rsid w:val="00894FEF"/>
    <w:rsid w:val="00895057"/>
    <w:rsid w:val="008951D7"/>
    <w:rsid w:val="00895243"/>
    <w:rsid w:val="008952A7"/>
    <w:rsid w:val="008953FF"/>
    <w:rsid w:val="00895713"/>
    <w:rsid w:val="00895A0C"/>
    <w:rsid w:val="0089622F"/>
    <w:rsid w:val="00896A6F"/>
    <w:rsid w:val="00896C16"/>
    <w:rsid w:val="00896D10"/>
    <w:rsid w:val="00896DF5"/>
    <w:rsid w:val="00896FA8"/>
    <w:rsid w:val="008970EB"/>
    <w:rsid w:val="008979F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7"/>
    <w:rsid w:val="008A3898"/>
    <w:rsid w:val="008A42D8"/>
    <w:rsid w:val="008A457F"/>
    <w:rsid w:val="008A45E8"/>
    <w:rsid w:val="008A4BCA"/>
    <w:rsid w:val="008A53C3"/>
    <w:rsid w:val="008A565D"/>
    <w:rsid w:val="008A59E9"/>
    <w:rsid w:val="008A5BFE"/>
    <w:rsid w:val="008A5CF8"/>
    <w:rsid w:val="008A6315"/>
    <w:rsid w:val="008A631F"/>
    <w:rsid w:val="008A656A"/>
    <w:rsid w:val="008A6660"/>
    <w:rsid w:val="008A668F"/>
    <w:rsid w:val="008A6AA5"/>
    <w:rsid w:val="008A6CFD"/>
    <w:rsid w:val="008A71F3"/>
    <w:rsid w:val="008A725C"/>
    <w:rsid w:val="008A72A4"/>
    <w:rsid w:val="008A74E8"/>
    <w:rsid w:val="008A758D"/>
    <w:rsid w:val="008A75C5"/>
    <w:rsid w:val="008A7669"/>
    <w:rsid w:val="008A7819"/>
    <w:rsid w:val="008A78BC"/>
    <w:rsid w:val="008A7BEA"/>
    <w:rsid w:val="008A7C09"/>
    <w:rsid w:val="008A7F80"/>
    <w:rsid w:val="008B0005"/>
    <w:rsid w:val="008B01A2"/>
    <w:rsid w:val="008B0357"/>
    <w:rsid w:val="008B0866"/>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267"/>
    <w:rsid w:val="008B269F"/>
    <w:rsid w:val="008B2A2E"/>
    <w:rsid w:val="008B2D1D"/>
    <w:rsid w:val="008B2DEB"/>
    <w:rsid w:val="008B35ED"/>
    <w:rsid w:val="008B363C"/>
    <w:rsid w:val="008B3D6E"/>
    <w:rsid w:val="008B4197"/>
    <w:rsid w:val="008B41EF"/>
    <w:rsid w:val="008B4230"/>
    <w:rsid w:val="008B43F6"/>
    <w:rsid w:val="008B447F"/>
    <w:rsid w:val="008B480C"/>
    <w:rsid w:val="008B4B0D"/>
    <w:rsid w:val="008B4B33"/>
    <w:rsid w:val="008B50A1"/>
    <w:rsid w:val="008B5577"/>
    <w:rsid w:val="008B56A4"/>
    <w:rsid w:val="008B577B"/>
    <w:rsid w:val="008B5E27"/>
    <w:rsid w:val="008B60E9"/>
    <w:rsid w:val="008B60ED"/>
    <w:rsid w:val="008B614C"/>
    <w:rsid w:val="008B6E5C"/>
    <w:rsid w:val="008B739E"/>
    <w:rsid w:val="008B766A"/>
    <w:rsid w:val="008B7A0E"/>
    <w:rsid w:val="008B7BD4"/>
    <w:rsid w:val="008B7C2E"/>
    <w:rsid w:val="008B7C87"/>
    <w:rsid w:val="008B7CEB"/>
    <w:rsid w:val="008B7E5B"/>
    <w:rsid w:val="008C022D"/>
    <w:rsid w:val="008C0431"/>
    <w:rsid w:val="008C0C8E"/>
    <w:rsid w:val="008C1ABE"/>
    <w:rsid w:val="008C2426"/>
    <w:rsid w:val="008C2453"/>
    <w:rsid w:val="008C25B4"/>
    <w:rsid w:val="008C265E"/>
    <w:rsid w:val="008C26B4"/>
    <w:rsid w:val="008C26FD"/>
    <w:rsid w:val="008C28BA"/>
    <w:rsid w:val="008C3240"/>
    <w:rsid w:val="008C3437"/>
    <w:rsid w:val="008C39A0"/>
    <w:rsid w:val="008C4188"/>
    <w:rsid w:val="008C49D5"/>
    <w:rsid w:val="008C4B47"/>
    <w:rsid w:val="008C4C45"/>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0ED9"/>
    <w:rsid w:val="008D105B"/>
    <w:rsid w:val="008D125B"/>
    <w:rsid w:val="008D13DC"/>
    <w:rsid w:val="008D149D"/>
    <w:rsid w:val="008D1D2C"/>
    <w:rsid w:val="008D1E23"/>
    <w:rsid w:val="008D2461"/>
    <w:rsid w:val="008D2ABA"/>
    <w:rsid w:val="008D2D60"/>
    <w:rsid w:val="008D3208"/>
    <w:rsid w:val="008D35B8"/>
    <w:rsid w:val="008D382D"/>
    <w:rsid w:val="008D3C92"/>
    <w:rsid w:val="008D3CD6"/>
    <w:rsid w:val="008D3DF5"/>
    <w:rsid w:val="008D3F21"/>
    <w:rsid w:val="008D40FF"/>
    <w:rsid w:val="008D4277"/>
    <w:rsid w:val="008D453F"/>
    <w:rsid w:val="008D508F"/>
    <w:rsid w:val="008D530C"/>
    <w:rsid w:val="008D538D"/>
    <w:rsid w:val="008D592F"/>
    <w:rsid w:val="008D59D0"/>
    <w:rsid w:val="008D5FCD"/>
    <w:rsid w:val="008D6182"/>
    <w:rsid w:val="008D6733"/>
    <w:rsid w:val="008D6D0E"/>
    <w:rsid w:val="008D6E19"/>
    <w:rsid w:val="008D6EE2"/>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90E"/>
    <w:rsid w:val="008E0CDD"/>
    <w:rsid w:val="008E0E89"/>
    <w:rsid w:val="008E0E8C"/>
    <w:rsid w:val="008E1217"/>
    <w:rsid w:val="008E174C"/>
    <w:rsid w:val="008E1CFE"/>
    <w:rsid w:val="008E1FDF"/>
    <w:rsid w:val="008E2051"/>
    <w:rsid w:val="008E20EC"/>
    <w:rsid w:val="008E2562"/>
    <w:rsid w:val="008E27FF"/>
    <w:rsid w:val="008E290D"/>
    <w:rsid w:val="008E2B47"/>
    <w:rsid w:val="008E2C59"/>
    <w:rsid w:val="008E329C"/>
    <w:rsid w:val="008E338B"/>
    <w:rsid w:val="008E35C0"/>
    <w:rsid w:val="008E3737"/>
    <w:rsid w:val="008E378A"/>
    <w:rsid w:val="008E3798"/>
    <w:rsid w:val="008E388C"/>
    <w:rsid w:val="008E3F52"/>
    <w:rsid w:val="008E412D"/>
    <w:rsid w:val="008E427C"/>
    <w:rsid w:val="008E428B"/>
    <w:rsid w:val="008E44EF"/>
    <w:rsid w:val="008E451A"/>
    <w:rsid w:val="008E4820"/>
    <w:rsid w:val="008E494E"/>
    <w:rsid w:val="008E59F8"/>
    <w:rsid w:val="008E5B5F"/>
    <w:rsid w:val="008E5D5A"/>
    <w:rsid w:val="008E5EED"/>
    <w:rsid w:val="008E60B3"/>
    <w:rsid w:val="008E6333"/>
    <w:rsid w:val="008E6352"/>
    <w:rsid w:val="008E6658"/>
    <w:rsid w:val="008E6788"/>
    <w:rsid w:val="008E6F34"/>
    <w:rsid w:val="008E70B2"/>
    <w:rsid w:val="008E76B9"/>
    <w:rsid w:val="008E7A61"/>
    <w:rsid w:val="008E7DB3"/>
    <w:rsid w:val="008E7E01"/>
    <w:rsid w:val="008E7E0A"/>
    <w:rsid w:val="008F01AB"/>
    <w:rsid w:val="008F0460"/>
    <w:rsid w:val="008F0D27"/>
    <w:rsid w:val="008F0F72"/>
    <w:rsid w:val="008F0FEC"/>
    <w:rsid w:val="008F0FF7"/>
    <w:rsid w:val="008F1C32"/>
    <w:rsid w:val="008F1CF8"/>
    <w:rsid w:val="008F1DD0"/>
    <w:rsid w:val="008F2201"/>
    <w:rsid w:val="008F2595"/>
    <w:rsid w:val="008F2B4B"/>
    <w:rsid w:val="008F357B"/>
    <w:rsid w:val="008F3937"/>
    <w:rsid w:val="008F3A67"/>
    <w:rsid w:val="008F3BF9"/>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19C"/>
    <w:rsid w:val="008F74EA"/>
    <w:rsid w:val="008F74ED"/>
    <w:rsid w:val="008F759D"/>
    <w:rsid w:val="008F78BA"/>
    <w:rsid w:val="008F7BD6"/>
    <w:rsid w:val="008F7CEF"/>
    <w:rsid w:val="009000FD"/>
    <w:rsid w:val="00900DDE"/>
    <w:rsid w:val="00900DF1"/>
    <w:rsid w:val="00900E77"/>
    <w:rsid w:val="00901845"/>
    <w:rsid w:val="00901F96"/>
    <w:rsid w:val="00901F9A"/>
    <w:rsid w:val="009022BC"/>
    <w:rsid w:val="0090237B"/>
    <w:rsid w:val="0090255A"/>
    <w:rsid w:val="00902734"/>
    <w:rsid w:val="00902997"/>
    <w:rsid w:val="00902ABC"/>
    <w:rsid w:val="00903281"/>
    <w:rsid w:val="00903C24"/>
    <w:rsid w:val="00903C5A"/>
    <w:rsid w:val="00903F59"/>
    <w:rsid w:val="0090411E"/>
    <w:rsid w:val="00904562"/>
    <w:rsid w:val="009045C7"/>
    <w:rsid w:val="0090480E"/>
    <w:rsid w:val="00904A52"/>
    <w:rsid w:val="00904A62"/>
    <w:rsid w:val="00904B6D"/>
    <w:rsid w:val="00905A06"/>
    <w:rsid w:val="0090601E"/>
    <w:rsid w:val="00906100"/>
    <w:rsid w:val="009061A5"/>
    <w:rsid w:val="00906435"/>
    <w:rsid w:val="009067B8"/>
    <w:rsid w:val="00906EED"/>
    <w:rsid w:val="00906FDA"/>
    <w:rsid w:val="00907071"/>
    <w:rsid w:val="0090715C"/>
    <w:rsid w:val="00907297"/>
    <w:rsid w:val="00907829"/>
    <w:rsid w:val="0091008B"/>
    <w:rsid w:val="009102BE"/>
    <w:rsid w:val="0091080C"/>
    <w:rsid w:val="009108A7"/>
    <w:rsid w:val="00910ED6"/>
    <w:rsid w:val="00911CAD"/>
    <w:rsid w:val="00911E1A"/>
    <w:rsid w:val="00912010"/>
    <w:rsid w:val="009123B9"/>
    <w:rsid w:val="00912531"/>
    <w:rsid w:val="0091271F"/>
    <w:rsid w:val="0091324D"/>
    <w:rsid w:val="009138F9"/>
    <w:rsid w:val="00913F4C"/>
    <w:rsid w:val="00913F9C"/>
    <w:rsid w:val="0091404B"/>
    <w:rsid w:val="0091423A"/>
    <w:rsid w:val="009145B1"/>
    <w:rsid w:val="00914A58"/>
    <w:rsid w:val="00914A5D"/>
    <w:rsid w:val="00914DDD"/>
    <w:rsid w:val="00914E7A"/>
    <w:rsid w:val="00914F86"/>
    <w:rsid w:val="00914FD5"/>
    <w:rsid w:val="00915032"/>
    <w:rsid w:val="0091537E"/>
    <w:rsid w:val="009154BD"/>
    <w:rsid w:val="00915F97"/>
    <w:rsid w:val="0091610F"/>
    <w:rsid w:val="009161BA"/>
    <w:rsid w:val="00916827"/>
    <w:rsid w:val="00916DE5"/>
    <w:rsid w:val="00916FC7"/>
    <w:rsid w:val="00920FE4"/>
    <w:rsid w:val="00921140"/>
    <w:rsid w:val="0092169A"/>
    <w:rsid w:val="009216BF"/>
    <w:rsid w:val="009218D2"/>
    <w:rsid w:val="009218D7"/>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CC"/>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93C"/>
    <w:rsid w:val="00930EA5"/>
    <w:rsid w:val="00931196"/>
    <w:rsid w:val="0093135E"/>
    <w:rsid w:val="00931745"/>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BE"/>
    <w:rsid w:val="00933DE4"/>
    <w:rsid w:val="00933F7A"/>
    <w:rsid w:val="009343DA"/>
    <w:rsid w:val="0093457F"/>
    <w:rsid w:val="00934654"/>
    <w:rsid w:val="00934A98"/>
    <w:rsid w:val="00934F8E"/>
    <w:rsid w:val="009354D0"/>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166"/>
    <w:rsid w:val="009462D8"/>
    <w:rsid w:val="00946388"/>
    <w:rsid w:val="00946860"/>
    <w:rsid w:val="00946F59"/>
    <w:rsid w:val="00947415"/>
    <w:rsid w:val="009500B6"/>
    <w:rsid w:val="009509D7"/>
    <w:rsid w:val="00950B09"/>
    <w:rsid w:val="00950DD1"/>
    <w:rsid w:val="0095101A"/>
    <w:rsid w:val="00951417"/>
    <w:rsid w:val="0095154C"/>
    <w:rsid w:val="009517A9"/>
    <w:rsid w:val="009518BD"/>
    <w:rsid w:val="00951995"/>
    <w:rsid w:val="00951C7E"/>
    <w:rsid w:val="00951CF6"/>
    <w:rsid w:val="00951F82"/>
    <w:rsid w:val="0095225E"/>
    <w:rsid w:val="00952ACA"/>
    <w:rsid w:val="00952BC6"/>
    <w:rsid w:val="009537A7"/>
    <w:rsid w:val="00953B1F"/>
    <w:rsid w:val="00953B73"/>
    <w:rsid w:val="009542C9"/>
    <w:rsid w:val="0095466F"/>
    <w:rsid w:val="009548C3"/>
    <w:rsid w:val="0095506D"/>
    <w:rsid w:val="009555E2"/>
    <w:rsid w:val="0095570A"/>
    <w:rsid w:val="009557DF"/>
    <w:rsid w:val="00955A2E"/>
    <w:rsid w:val="00955ACD"/>
    <w:rsid w:val="00956101"/>
    <w:rsid w:val="009563E4"/>
    <w:rsid w:val="00956534"/>
    <w:rsid w:val="0095660B"/>
    <w:rsid w:val="00956769"/>
    <w:rsid w:val="00956B4A"/>
    <w:rsid w:val="00957060"/>
    <w:rsid w:val="009572DC"/>
    <w:rsid w:val="00957487"/>
    <w:rsid w:val="0095752F"/>
    <w:rsid w:val="00957656"/>
    <w:rsid w:val="00957D9C"/>
    <w:rsid w:val="00957DC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597"/>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AC0"/>
    <w:rsid w:val="0096606A"/>
    <w:rsid w:val="0096691D"/>
    <w:rsid w:val="00966E08"/>
    <w:rsid w:val="00966EC4"/>
    <w:rsid w:val="0096766C"/>
    <w:rsid w:val="00967851"/>
    <w:rsid w:val="0096791C"/>
    <w:rsid w:val="00967D2D"/>
    <w:rsid w:val="009704D1"/>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BE7"/>
    <w:rsid w:val="00976DD5"/>
    <w:rsid w:val="009771C4"/>
    <w:rsid w:val="009775C2"/>
    <w:rsid w:val="00977852"/>
    <w:rsid w:val="009778AB"/>
    <w:rsid w:val="00977F2F"/>
    <w:rsid w:val="00980403"/>
    <w:rsid w:val="009804CB"/>
    <w:rsid w:val="00980743"/>
    <w:rsid w:val="009809DD"/>
    <w:rsid w:val="00980C2F"/>
    <w:rsid w:val="00980F14"/>
    <w:rsid w:val="00981583"/>
    <w:rsid w:val="0098172B"/>
    <w:rsid w:val="009817F9"/>
    <w:rsid w:val="0098183B"/>
    <w:rsid w:val="009818A6"/>
    <w:rsid w:val="009818DA"/>
    <w:rsid w:val="00981D4B"/>
    <w:rsid w:val="00982063"/>
    <w:rsid w:val="009822AF"/>
    <w:rsid w:val="009823A3"/>
    <w:rsid w:val="00982A82"/>
    <w:rsid w:val="00982AB4"/>
    <w:rsid w:val="00982B3A"/>
    <w:rsid w:val="00982E67"/>
    <w:rsid w:val="00982F7B"/>
    <w:rsid w:val="00983061"/>
    <w:rsid w:val="00983223"/>
    <w:rsid w:val="009838CE"/>
    <w:rsid w:val="00983C41"/>
    <w:rsid w:val="00983DF6"/>
    <w:rsid w:val="00984206"/>
    <w:rsid w:val="00984449"/>
    <w:rsid w:val="00984496"/>
    <w:rsid w:val="00984FC9"/>
    <w:rsid w:val="0098511E"/>
    <w:rsid w:val="009852B3"/>
    <w:rsid w:val="0098541D"/>
    <w:rsid w:val="00985CA4"/>
    <w:rsid w:val="009865C0"/>
    <w:rsid w:val="00986641"/>
    <w:rsid w:val="00986757"/>
    <w:rsid w:val="00986956"/>
    <w:rsid w:val="00986999"/>
    <w:rsid w:val="00986E12"/>
    <w:rsid w:val="0098743A"/>
    <w:rsid w:val="0098748A"/>
    <w:rsid w:val="009874BE"/>
    <w:rsid w:val="009876A0"/>
    <w:rsid w:val="009879B5"/>
    <w:rsid w:val="009879F4"/>
    <w:rsid w:val="00990A3A"/>
    <w:rsid w:val="00990E8A"/>
    <w:rsid w:val="009917F3"/>
    <w:rsid w:val="00991F39"/>
    <w:rsid w:val="00992339"/>
    <w:rsid w:val="00992624"/>
    <w:rsid w:val="009927C4"/>
    <w:rsid w:val="00992D04"/>
    <w:rsid w:val="009930C0"/>
    <w:rsid w:val="0099324C"/>
    <w:rsid w:val="00993627"/>
    <w:rsid w:val="00993658"/>
    <w:rsid w:val="0099367D"/>
    <w:rsid w:val="009936F0"/>
    <w:rsid w:val="009938F2"/>
    <w:rsid w:val="00993CB7"/>
    <w:rsid w:val="00993D66"/>
    <w:rsid w:val="00993DA5"/>
    <w:rsid w:val="00993F9E"/>
    <w:rsid w:val="00994C13"/>
    <w:rsid w:val="00994CE9"/>
    <w:rsid w:val="0099507E"/>
    <w:rsid w:val="00995360"/>
    <w:rsid w:val="009954AD"/>
    <w:rsid w:val="00995581"/>
    <w:rsid w:val="00995A12"/>
    <w:rsid w:val="00995CE6"/>
    <w:rsid w:val="00995D7A"/>
    <w:rsid w:val="00996546"/>
    <w:rsid w:val="00996A8B"/>
    <w:rsid w:val="00996B47"/>
    <w:rsid w:val="00996CD1"/>
    <w:rsid w:val="00996CD4"/>
    <w:rsid w:val="0099713E"/>
    <w:rsid w:val="0099731A"/>
    <w:rsid w:val="009979D6"/>
    <w:rsid w:val="00997CA3"/>
    <w:rsid w:val="009A0212"/>
    <w:rsid w:val="009A031F"/>
    <w:rsid w:val="009A041C"/>
    <w:rsid w:val="009A12E2"/>
    <w:rsid w:val="009A1963"/>
    <w:rsid w:val="009A19E1"/>
    <w:rsid w:val="009A1E77"/>
    <w:rsid w:val="009A1FBC"/>
    <w:rsid w:val="009A20C4"/>
    <w:rsid w:val="009A20F1"/>
    <w:rsid w:val="009A2180"/>
    <w:rsid w:val="009A246A"/>
    <w:rsid w:val="009A2817"/>
    <w:rsid w:val="009A2E5D"/>
    <w:rsid w:val="009A3183"/>
    <w:rsid w:val="009A3485"/>
    <w:rsid w:val="009A355A"/>
    <w:rsid w:val="009A3792"/>
    <w:rsid w:val="009A37AC"/>
    <w:rsid w:val="009A3AB5"/>
    <w:rsid w:val="009A3DA9"/>
    <w:rsid w:val="009A4518"/>
    <w:rsid w:val="009A47CB"/>
    <w:rsid w:val="009A504A"/>
    <w:rsid w:val="009A514C"/>
    <w:rsid w:val="009A516A"/>
    <w:rsid w:val="009A528E"/>
    <w:rsid w:val="009A5C51"/>
    <w:rsid w:val="009A5F48"/>
    <w:rsid w:val="009A60D8"/>
    <w:rsid w:val="009A6127"/>
    <w:rsid w:val="009A637B"/>
    <w:rsid w:val="009A6456"/>
    <w:rsid w:val="009A6513"/>
    <w:rsid w:val="009A6960"/>
    <w:rsid w:val="009A6BAA"/>
    <w:rsid w:val="009A6C74"/>
    <w:rsid w:val="009A6D32"/>
    <w:rsid w:val="009A7100"/>
    <w:rsid w:val="009A7154"/>
    <w:rsid w:val="009A7541"/>
    <w:rsid w:val="009A78D1"/>
    <w:rsid w:val="009A7A99"/>
    <w:rsid w:val="009A7E57"/>
    <w:rsid w:val="009B003C"/>
    <w:rsid w:val="009B0097"/>
    <w:rsid w:val="009B10C5"/>
    <w:rsid w:val="009B112A"/>
    <w:rsid w:val="009B17C5"/>
    <w:rsid w:val="009B25DC"/>
    <w:rsid w:val="009B281D"/>
    <w:rsid w:val="009B29B5"/>
    <w:rsid w:val="009B3221"/>
    <w:rsid w:val="009B33F1"/>
    <w:rsid w:val="009B346F"/>
    <w:rsid w:val="009B3745"/>
    <w:rsid w:val="009B381A"/>
    <w:rsid w:val="009B39BC"/>
    <w:rsid w:val="009B3C79"/>
    <w:rsid w:val="009B4821"/>
    <w:rsid w:val="009B4BED"/>
    <w:rsid w:val="009B4C24"/>
    <w:rsid w:val="009B5211"/>
    <w:rsid w:val="009B5562"/>
    <w:rsid w:val="009B5821"/>
    <w:rsid w:val="009B59B0"/>
    <w:rsid w:val="009B5E51"/>
    <w:rsid w:val="009B616B"/>
    <w:rsid w:val="009B68AD"/>
    <w:rsid w:val="009B6AFB"/>
    <w:rsid w:val="009B6C13"/>
    <w:rsid w:val="009B7045"/>
    <w:rsid w:val="009B7833"/>
    <w:rsid w:val="009B7BB7"/>
    <w:rsid w:val="009B7F7E"/>
    <w:rsid w:val="009B7FFA"/>
    <w:rsid w:val="009C00EF"/>
    <w:rsid w:val="009C01D2"/>
    <w:rsid w:val="009C01D3"/>
    <w:rsid w:val="009C080A"/>
    <w:rsid w:val="009C098E"/>
    <w:rsid w:val="009C0BC1"/>
    <w:rsid w:val="009C0D57"/>
    <w:rsid w:val="009C0DBE"/>
    <w:rsid w:val="009C0FC3"/>
    <w:rsid w:val="009C10DF"/>
    <w:rsid w:val="009C159E"/>
    <w:rsid w:val="009C163E"/>
    <w:rsid w:val="009C1A35"/>
    <w:rsid w:val="009C1C46"/>
    <w:rsid w:val="009C1D4B"/>
    <w:rsid w:val="009C1E0C"/>
    <w:rsid w:val="009C281C"/>
    <w:rsid w:val="009C28FC"/>
    <w:rsid w:val="009C3563"/>
    <w:rsid w:val="009C3D88"/>
    <w:rsid w:val="009C4560"/>
    <w:rsid w:val="009C45A3"/>
    <w:rsid w:val="009C4EF7"/>
    <w:rsid w:val="009C520B"/>
    <w:rsid w:val="009C528F"/>
    <w:rsid w:val="009C52FB"/>
    <w:rsid w:val="009C5538"/>
    <w:rsid w:val="009C5785"/>
    <w:rsid w:val="009C5874"/>
    <w:rsid w:val="009C6768"/>
    <w:rsid w:val="009C681F"/>
    <w:rsid w:val="009C6894"/>
    <w:rsid w:val="009C6A04"/>
    <w:rsid w:val="009C6B3B"/>
    <w:rsid w:val="009C6B7B"/>
    <w:rsid w:val="009C6E93"/>
    <w:rsid w:val="009C7147"/>
    <w:rsid w:val="009C7690"/>
    <w:rsid w:val="009C7E2A"/>
    <w:rsid w:val="009C7F47"/>
    <w:rsid w:val="009C7FEB"/>
    <w:rsid w:val="009D011E"/>
    <w:rsid w:val="009D0361"/>
    <w:rsid w:val="009D0720"/>
    <w:rsid w:val="009D0734"/>
    <w:rsid w:val="009D079F"/>
    <w:rsid w:val="009D0897"/>
    <w:rsid w:val="009D09A8"/>
    <w:rsid w:val="009D12B5"/>
    <w:rsid w:val="009D2118"/>
    <w:rsid w:val="009D22EA"/>
    <w:rsid w:val="009D2C43"/>
    <w:rsid w:val="009D327E"/>
    <w:rsid w:val="009D3CC0"/>
    <w:rsid w:val="009D3D45"/>
    <w:rsid w:val="009D422C"/>
    <w:rsid w:val="009D4303"/>
    <w:rsid w:val="009D478C"/>
    <w:rsid w:val="009D49A4"/>
    <w:rsid w:val="009D4A8E"/>
    <w:rsid w:val="009D4DA3"/>
    <w:rsid w:val="009D58A7"/>
    <w:rsid w:val="009D610C"/>
    <w:rsid w:val="009D62E7"/>
    <w:rsid w:val="009D6C15"/>
    <w:rsid w:val="009D708B"/>
    <w:rsid w:val="009D75A4"/>
    <w:rsid w:val="009D766D"/>
    <w:rsid w:val="009D7B25"/>
    <w:rsid w:val="009D7DD5"/>
    <w:rsid w:val="009E00D4"/>
    <w:rsid w:val="009E06AD"/>
    <w:rsid w:val="009E11A9"/>
    <w:rsid w:val="009E120A"/>
    <w:rsid w:val="009E12B8"/>
    <w:rsid w:val="009E176B"/>
    <w:rsid w:val="009E1957"/>
    <w:rsid w:val="009E1D4A"/>
    <w:rsid w:val="009E1E13"/>
    <w:rsid w:val="009E1F70"/>
    <w:rsid w:val="009E1FFC"/>
    <w:rsid w:val="009E2787"/>
    <w:rsid w:val="009E2F97"/>
    <w:rsid w:val="009E3235"/>
    <w:rsid w:val="009E326F"/>
    <w:rsid w:val="009E33F2"/>
    <w:rsid w:val="009E3790"/>
    <w:rsid w:val="009E457F"/>
    <w:rsid w:val="009E5039"/>
    <w:rsid w:val="009E532F"/>
    <w:rsid w:val="009E53AA"/>
    <w:rsid w:val="009E53D6"/>
    <w:rsid w:val="009E5656"/>
    <w:rsid w:val="009E5AB4"/>
    <w:rsid w:val="009E605E"/>
    <w:rsid w:val="009E641D"/>
    <w:rsid w:val="009E64BF"/>
    <w:rsid w:val="009E653E"/>
    <w:rsid w:val="009E6770"/>
    <w:rsid w:val="009E6F6E"/>
    <w:rsid w:val="009E7246"/>
    <w:rsid w:val="009E73BF"/>
    <w:rsid w:val="009E7677"/>
    <w:rsid w:val="009E798E"/>
    <w:rsid w:val="009F0581"/>
    <w:rsid w:val="009F06F6"/>
    <w:rsid w:val="009F0C38"/>
    <w:rsid w:val="009F0CD1"/>
    <w:rsid w:val="009F1033"/>
    <w:rsid w:val="009F187B"/>
    <w:rsid w:val="009F1933"/>
    <w:rsid w:val="009F1FEE"/>
    <w:rsid w:val="009F2881"/>
    <w:rsid w:val="009F2E7E"/>
    <w:rsid w:val="009F37A0"/>
    <w:rsid w:val="009F39A6"/>
    <w:rsid w:val="009F39E2"/>
    <w:rsid w:val="009F3A4B"/>
    <w:rsid w:val="009F3D85"/>
    <w:rsid w:val="009F3DF4"/>
    <w:rsid w:val="009F3E03"/>
    <w:rsid w:val="009F3E1D"/>
    <w:rsid w:val="009F41E1"/>
    <w:rsid w:val="009F4311"/>
    <w:rsid w:val="009F4375"/>
    <w:rsid w:val="009F4834"/>
    <w:rsid w:val="009F4F05"/>
    <w:rsid w:val="009F5466"/>
    <w:rsid w:val="009F5606"/>
    <w:rsid w:val="009F59DA"/>
    <w:rsid w:val="009F5CA4"/>
    <w:rsid w:val="009F5DD3"/>
    <w:rsid w:val="009F6410"/>
    <w:rsid w:val="009F6457"/>
    <w:rsid w:val="009F669B"/>
    <w:rsid w:val="009F66DF"/>
    <w:rsid w:val="009F6DF5"/>
    <w:rsid w:val="009F7105"/>
    <w:rsid w:val="009F7169"/>
    <w:rsid w:val="009F76CB"/>
    <w:rsid w:val="009F7883"/>
    <w:rsid w:val="009F7CBA"/>
    <w:rsid w:val="00A00374"/>
    <w:rsid w:val="00A00519"/>
    <w:rsid w:val="00A00892"/>
    <w:rsid w:val="00A00E09"/>
    <w:rsid w:val="00A00F01"/>
    <w:rsid w:val="00A00F52"/>
    <w:rsid w:val="00A01006"/>
    <w:rsid w:val="00A011C6"/>
    <w:rsid w:val="00A01EA2"/>
    <w:rsid w:val="00A0267E"/>
    <w:rsid w:val="00A02A7C"/>
    <w:rsid w:val="00A02B26"/>
    <w:rsid w:val="00A03893"/>
    <w:rsid w:val="00A0394B"/>
    <w:rsid w:val="00A03AE6"/>
    <w:rsid w:val="00A03CC8"/>
    <w:rsid w:val="00A03CF1"/>
    <w:rsid w:val="00A0404C"/>
    <w:rsid w:val="00A044F4"/>
    <w:rsid w:val="00A04541"/>
    <w:rsid w:val="00A04846"/>
    <w:rsid w:val="00A04A92"/>
    <w:rsid w:val="00A0519C"/>
    <w:rsid w:val="00A0521C"/>
    <w:rsid w:val="00A0559E"/>
    <w:rsid w:val="00A05A1F"/>
    <w:rsid w:val="00A05BA9"/>
    <w:rsid w:val="00A05D5E"/>
    <w:rsid w:val="00A05DFF"/>
    <w:rsid w:val="00A05FF8"/>
    <w:rsid w:val="00A066E6"/>
    <w:rsid w:val="00A0687B"/>
    <w:rsid w:val="00A069BD"/>
    <w:rsid w:val="00A06A47"/>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0E69"/>
    <w:rsid w:val="00A114B5"/>
    <w:rsid w:val="00A115BF"/>
    <w:rsid w:val="00A11ACA"/>
    <w:rsid w:val="00A11DD3"/>
    <w:rsid w:val="00A11E0F"/>
    <w:rsid w:val="00A121EA"/>
    <w:rsid w:val="00A12206"/>
    <w:rsid w:val="00A12301"/>
    <w:rsid w:val="00A1260C"/>
    <w:rsid w:val="00A12713"/>
    <w:rsid w:val="00A12A73"/>
    <w:rsid w:val="00A12BEE"/>
    <w:rsid w:val="00A12EE8"/>
    <w:rsid w:val="00A131A4"/>
    <w:rsid w:val="00A13511"/>
    <w:rsid w:val="00A13715"/>
    <w:rsid w:val="00A13B4D"/>
    <w:rsid w:val="00A13C42"/>
    <w:rsid w:val="00A13CD6"/>
    <w:rsid w:val="00A13CF1"/>
    <w:rsid w:val="00A13D0E"/>
    <w:rsid w:val="00A13E59"/>
    <w:rsid w:val="00A145D0"/>
    <w:rsid w:val="00A145FA"/>
    <w:rsid w:val="00A14743"/>
    <w:rsid w:val="00A14B5D"/>
    <w:rsid w:val="00A152F7"/>
    <w:rsid w:val="00A15521"/>
    <w:rsid w:val="00A1562F"/>
    <w:rsid w:val="00A157EC"/>
    <w:rsid w:val="00A15ABD"/>
    <w:rsid w:val="00A15E30"/>
    <w:rsid w:val="00A15F4A"/>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A50"/>
    <w:rsid w:val="00A20BC0"/>
    <w:rsid w:val="00A2104B"/>
    <w:rsid w:val="00A210E9"/>
    <w:rsid w:val="00A218AE"/>
    <w:rsid w:val="00A21A9D"/>
    <w:rsid w:val="00A21AAA"/>
    <w:rsid w:val="00A21AAF"/>
    <w:rsid w:val="00A21C94"/>
    <w:rsid w:val="00A21E51"/>
    <w:rsid w:val="00A22132"/>
    <w:rsid w:val="00A22207"/>
    <w:rsid w:val="00A22559"/>
    <w:rsid w:val="00A226BE"/>
    <w:rsid w:val="00A229E0"/>
    <w:rsid w:val="00A22D9C"/>
    <w:rsid w:val="00A23097"/>
    <w:rsid w:val="00A2333D"/>
    <w:rsid w:val="00A23921"/>
    <w:rsid w:val="00A23DD8"/>
    <w:rsid w:val="00A24150"/>
    <w:rsid w:val="00A24701"/>
    <w:rsid w:val="00A2470A"/>
    <w:rsid w:val="00A2481C"/>
    <w:rsid w:val="00A24CCF"/>
    <w:rsid w:val="00A24D81"/>
    <w:rsid w:val="00A25155"/>
    <w:rsid w:val="00A25420"/>
    <w:rsid w:val="00A2583E"/>
    <w:rsid w:val="00A25A28"/>
    <w:rsid w:val="00A25C44"/>
    <w:rsid w:val="00A25F8A"/>
    <w:rsid w:val="00A261E4"/>
    <w:rsid w:val="00A26883"/>
    <w:rsid w:val="00A26A8C"/>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7D1"/>
    <w:rsid w:val="00A34A25"/>
    <w:rsid w:val="00A34BD1"/>
    <w:rsid w:val="00A34F84"/>
    <w:rsid w:val="00A34FD0"/>
    <w:rsid w:val="00A3548A"/>
    <w:rsid w:val="00A35735"/>
    <w:rsid w:val="00A35A0B"/>
    <w:rsid w:val="00A362CB"/>
    <w:rsid w:val="00A36694"/>
    <w:rsid w:val="00A36DA5"/>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A4"/>
    <w:rsid w:val="00A470ED"/>
    <w:rsid w:val="00A47218"/>
    <w:rsid w:val="00A47430"/>
    <w:rsid w:val="00A4761F"/>
    <w:rsid w:val="00A47803"/>
    <w:rsid w:val="00A479AE"/>
    <w:rsid w:val="00A47B4B"/>
    <w:rsid w:val="00A47BED"/>
    <w:rsid w:val="00A5044D"/>
    <w:rsid w:val="00A50A4F"/>
    <w:rsid w:val="00A50B00"/>
    <w:rsid w:val="00A50CE8"/>
    <w:rsid w:val="00A511FB"/>
    <w:rsid w:val="00A514EB"/>
    <w:rsid w:val="00A515F6"/>
    <w:rsid w:val="00A5171C"/>
    <w:rsid w:val="00A51EB9"/>
    <w:rsid w:val="00A51F0E"/>
    <w:rsid w:val="00A521E0"/>
    <w:rsid w:val="00A52870"/>
    <w:rsid w:val="00A52928"/>
    <w:rsid w:val="00A52B0A"/>
    <w:rsid w:val="00A52D1E"/>
    <w:rsid w:val="00A52FE8"/>
    <w:rsid w:val="00A53831"/>
    <w:rsid w:val="00A53F28"/>
    <w:rsid w:val="00A54139"/>
    <w:rsid w:val="00A544BF"/>
    <w:rsid w:val="00A54A61"/>
    <w:rsid w:val="00A54A90"/>
    <w:rsid w:val="00A54C7D"/>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1CC"/>
    <w:rsid w:val="00A61298"/>
    <w:rsid w:val="00A61828"/>
    <w:rsid w:val="00A619B5"/>
    <w:rsid w:val="00A61BD5"/>
    <w:rsid w:val="00A620AA"/>
    <w:rsid w:val="00A6255D"/>
    <w:rsid w:val="00A62953"/>
    <w:rsid w:val="00A62961"/>
    <w:rsid w:val="00A62977"/>
    <w:rsid w:val="00A62D25"/>
    <w:rsid w:val="00A630F5"/>
    <w:rsid w:val="00A634A0"/>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0B0"/>
    <w:rsid w:val="00A666D5"/>
    <w:rsid w:val="00A6681D"/>
    <w:rsid w:val="00A66A5A"/>
    <w:rsid w:val="00A67238"/>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07"/>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038"/>
    <w:rsid w:val="00A8221B"/>
    <w:rsid w:val="00A82665"/>
    <w:rsid w:val="00A826CD"/>
    <w:rsid w:val="00A82951"/>
    <w:rsid w:val="00A82DA1"/>
    <w:rsid w:val="00A82FA5"/>
    <w:rsid w:val="00A83126"/>
    <w:rsid w:val="00A831F0"/>
    <w:rsid w:val="00A834EC"/>
    <w:rsid w:val="00A8353F"/>
    <w:rsid w:val="00A83710"/>
    <w:rsid w:val="00A83BF1"/>
    <w:rsid w:val="00A83C06"/>
    <w:rsid w:val="00A83C5B"/>
    <w:rsid w:val="00A84298"/>
    <w:rsid w:val="00A8490B"/>
    <w:rsid w:val="00A8513A"/>
    <w:rsid w:val="00A8523D"/>
    <w:rsid w:val="00A853DF"/>
    <w:rsid w:val="00A85661"/>
    <w:rsid w:val="00A859F3"/>
    <w:rsid w:val="00A85A59"/>
    <w:rsid w:val="00A85FFF"/>
    <w:rsid w:val="00A869B4"/>
    <w:rsid w:val="00A86ACD"/>
    <w:rsid w:val="00A86AE7"/>
    <w:rsid w:val="00A86D23"/>
    <w:rsid w:val="00A86EE1"/>
    <w:rsid w:val="00A86FEF"/>
    <w:rsid w:val="00A87482"/>
    <w:rsid w:val="00A87C98"/>
    <w:rsid w:val="00A87CDC"/>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F55"/>
    <w:rsid w:val="00A9505F"/>
    <w:rsid w:val="00A9526D"/>
    <w:rsid w:val="00A9552B"/>
    <w:rsid w:val="00A9580B"/>
    <w:rsid w:val="00A95A3E"/>
    <w:rsid w:val="00A95CB8"/>
    <w:rsid w:val="00A95DBB"/>
    <w:rsid w:val="00A96058"/>
    <w:rsid w:val="00A965CF"/>
    <w:rsid w:val="00A96801"/>
    <w:rsid w:val="00A9692B"/>
    <w:rsid w:val="00A96D7E"/>
    <w:rsid w:val="00A9727C"/>
    <w:rsid w:val="00A97666"/>
    <w:rsid w:val="00A97711"/>
    <w:rsid w:val="00A97A94"/>
    <w:rsid w:val="00A97B8C"/>
    <w:rsid w:val="00A97E7B"/>
    <w:rsid w:val="00AA0003"/>
    <w:rsid w:val="00AA0115"/>
    <w:rsid w:val="00AA0ABC"/>
    <w:rsid w:val="00AA0B97"/>
    <w:rsid w:val="00AA0E35"/>
    <w:rsid w:val="00AA158B"/>
    <w:rsid w:val="00AA1D12"/>
    <w:rsid w:val="00AA1DD6"/>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A34"/>
    <w:rsid w:val="00AA4B1B"/>
    <w:rsid w:val="00AA4E54"/>
    <w:rsid w:val="00AA5584"/>
    <w:rsid w:val="00AA59E2"/>
    <w:rsid w:val="00AA5B74"/>
    <w:rsid w:val="00AA5BD3"/>
    <w:rsid w:val="00AA6026"/>
    <w:rsid w:val="00AA6112"/>
    <w:rsid w:val="00AA6206"/>
    <w:rsid w:val="00AA630A"/>
    <w:rsid w:val="00AA6412"/>
    <w:rsid w:val="00AA69EF"/>
    <w:rsid w:val="00AA6B64"/>
    <w:rsid w:val="00AA6F9A"/>
    <w:rsid w:val="00AA7555"/>
    <w:rsid w:val="00AA7743"/>
    <w:rsid w:val="00AA7748"/>
    <w:rsid w:val="00AA7C4F"/>
    <w:rsid w:val="00AB001C"/>
    <w:rsid w:val="00AB027D"/>
    <w:rsid w:val="00AB02C8"/>
    <w:rsid w:val="00AB06B8"/>
    <w:rsid w:val="00AB08EE"/>
    <w:rsid w:val="00AB0ADE"/>
    <w:rsid w:val="00AB0CA0"/>
    <w:rsid w:val="00AB102D"/>
    <w:rsid w:val="00AB1A33"/>
    <w:rsid w:val="00AB1C99"/>
    <w:rsid w:val="00AB243D"/>
    <w:rsid w:val="00AB2857"/>
    <w:rsid w:val="00AB2B10"/>
    <w:rsid w:val="00AB3299"/>
    <w:rsid w:val="00AB3418"/>
    <w:rsid w:val="00AB3490"/>
    <w:rsid w:val="00AB3491"/>
    <w:rsid w:val="00AB376B"/>
    <w:rsid w:val="00AB37C5"/>
    <w:rsid w:val="00AB3A40"/>
    <w:rsid w:val="00AB3D94"/>
    <w:rsid w:val="00AB3E16"/>
    <w:rsid w:val="00AB3E3E"/>
    <w:rsid w:val="00AB3F13"/>
    <w:rsid w:val="00AB3F37"/>
    <w:rsid w:val="00AB4157"/>
    <w:rsid w:val="00AB42FF"/>
    <w:rsid w:val="00AB513E"/>
    <w:rsid w:val="00AB53BA"/>
    <w:rsid w:val="00AB57AD"/>
    <w:rsid w:val="00AB583A"/>
    <w:rsid w:val="00AB5AE7"/>
    <w:rsid w:val="00AB5B43"/>
    <w:rsid w:val="00AB5C9B"/>
    <w:rsid w:val="00AB6070"/>
    <w:rsid w:val="00AB642C"/>
    <w:rsid w:val="00AB6E13"/>
    <w:rsid w:val="00AB7134"/>
    <w:rsid w:val="00AB76D5"/>
    <w:rsid w:val="00AB7787"/>
    <w:rsid w:val="00AB78AC"/>
    <w:rsid w:val="00AB7964"/>
    <w:rsid w:val="00AB7C60"/>
    <w:rsid w:val="00AB7ECF"/>
    <w:rsid w:val="00AC000A"/>
    <w:rsid w:val="00AC0B36"/>
    <w:rsid w:val="00AC0CEF"/>
    <w:rsid w:val="00AC0EA9"/>
    <w:rsid w:val="00AC1069"/>
    <w:rsid w:val="00AC1191"/>
    <w:rsid w:val="00AC1281"/>
    <w:rsid w:val="00AC20A9"/>
    <w:rsid w:val="00AC231A"/>
    <w:rsid w:val="00AC2AEF"/>
    <w:rsid w:val="00AC2D39"/>
    <w:rsid w:val="00AC2D4E"/>
    <w:rsid w:val="00AC3084"/>
    <w:rsid w:val="00AC318B"/>
    <w:rsid w:val="00AC3431"/>
    <w:rsid w:val="00AC38E9"/>
    <w:rsid w:val="00AC3C7B"/>
    <w:rsid w:val="00AC438B"/>
    <w:rsid w:val="00AC45D6"/>
    <w:rsid w:val="00AC471F"/>
    <w:rsid w:val="00AC4808"/>
    <w:rsid w:val="00AC4883"/>
    <w:rsid w:val="00AC4D53"/>
    <w:rsid w:val="00AC4D96"/>
    <w:rsid w:val="00AC4E2E"/>
    <w:rsid w:val="00AC5A3B"/>
    <w:rsid w:val="00AC5AB6"/>
    <w:rsid w:val="00AC61B3"/>
    <w:rsid w:val="00AC63F4"/>
    <w:rsid w:val="00AC6521"/>
    <w:rsid w:val="00AC690A"/>
    <w:rsid w:val="00AC6D0A"/>
    <w:rsid w:val="00AC769F"/>
    <w:rsid w:val="00AD010D"/>
    <w:rsid w:val="00AD0EAA"/>
    <w:rsid w:val="00AD12BD"/>
    <w:rsid w:val="00AD12D2"/>
    <w:rsid w:val="00AD158D"/>
    <w:rsid w:val="00AD15DE"/>
    <w:rsid w:val="00AD163D"/>
    <w:rsid w:val="00AD1CB3"/>
    <w:rsid w:val="00AD1DFE"/>
    <w:rsid w:val="00AD1F06"/>
    <w:rsid w:val="00AD27FC"/>
    <w:rsid w:val="00AD284F"/>
    <w:rsid w:val="00AD28FD"/>
    <w:rsid w:val="00AD2A7F"/>
    <w:rsid w:val="00AD2ACB"/>
    <w:rsid w:val="00AD2B23"/>
    <w:rsid w:val="00AD2BAD"/>
    <w:rsid w:val="00AD2BBD"/>
    <w:rsid w:val="00AD2D96"/>
    <w:rsid w:val="00AD3042"/>
    <w:rsid w:val="00AD3047"/>
    <w:rsid w:val="00AD32A2"/>
    <w:rsid w:val="00AD33C3"/>
    <w:rsid w:val="00AD34A1"/>
    <w:rsid w:val="00AD35D9"/>
    <w:rsid w:val="00AD3BEC"/>
    <w:rsid w:val="00AD3E45"/>
    <w:rsid w:val="00AD425A"/>
    <w:rsid w:val="00AD48F9"/>
    <w:rsid w:val="00AD514B"/>
    <w:rsid w:val="00AD5542"/>
    <w:rsid w:val="00AD58EB"/>
    <w:rsid w:val="00AD5930"/>
    <w:rsid w:val="00AD598E"/>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5A1"/>
    <w:rsid w:val="00AE29B5"/>
    <w:rsid w:val="00AE2BFE"/>
    <w:rsid w:val="00AE3004"/>
    <w:rsid w:val="00AE31BA"/>
    <w:rsid w:val="00AE34B9"/>
    <w:rsid w:val="00AE39C1"/>
    <w:rsid w:val="00AE3CE1"/>
    <w:rsid w:val="00AE4557"/>
    <w:rsid w:val="00AE45B7"/>
    <w:rsid w:val="00AE492A"/>
    <w:rsid w:val="00AE49A4"/>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C26"/>
    <w:rsid w:val="00AF266E"/>
    <w:rsid w:val="00AF284B"/>
    <w:rsid w:val="00AF28B0"/>
    <w:rsid w:val="00AF2D55"/>
    <w:rsid w:val="00AF2DED"/>
    <w:rsid w:val="00AF3321"/>
    <w:rsid w:val="00AF36F0"/>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1A4"/>
    <w:rsid w:val="00AF63A9"/>
    <w:rsid w:val="00AF6591"/>
    <w:rsid w:val="00AF66F1"/>
    <w:rsid w:val="00AF6AE3"/>
    <w:rsid w:val="00AF6B1B"/>
    <w:rsid w:val="00AF738A"/>
    <w:rsid w:val="00AF7C50"/>
    <w:rsid w:val="00AF7F09"/>
    <w:rsid w:val="00B002BA"/>
    <w:rsid w:val="00B00306"/>
    <w:rsid w:val="00B00824"/>
    <w:rsid w:val="00B00D62"/>
    <w:rsid w:val="00B00F73"/>
    <w:rsid w:val="00B00FF2"/>
    <w:rsid w:val="00B010D3"/>
    <w:rsid w:val="00B015BB"/>
    <w:rsid w:val="00B01A7A"/>
    <w:rsid w:val="00B01CC2"/>
    <w:rsid w:val="00B01F0D"/>
    <w:rsid w:val="00B02014"/>
    <w:rsid w:val="00B02112"/>
    <w:rsid w:val="00B0226B"/>
    <w:rsid w:val="00B0226D"/>
    <w:rsid w:val="00B023FC"/>
    <w:rsid w:val="00B02A4C"/>
    <w:rsid w:val="00B03101"/>
    <w:rsid w:val="00B039CE"/>
    <w:rsid w:val="00B03D26"/>
    <w:rsid w:val="00B03E1C"/>
    <w:rsid w:val="00B04134"/>
    <w:rsid w:val="00B045B9"/>
    <w:rsid w:val="00B04CAE"/>
    <w:rsid w:val="00B04D36"/>
    <w:rsid w:val="00B04F11"/>
    <w:rsid w:val="00B05188"/>
    <w:rsid w:val="00B052E4"/>
    <w:rsid w:val="00B054CE"/>
    <w:rsid w:val="00B05688"/>
    <w:rsid w:val="00B05E34"/>
    <w:rsid w:val="00B060B4"/>
    <w:rsid w:val="00B06820"/>
    <w:rsid w:val="00B06AF4"/>
    <w:rsid w:val="00B06C77"/>
    <w:rsid w:val="00B07079"/>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BDB"/>
    <w:rsid w:val="00B11E29"/>
    <w:rsid w:val="00B124B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05A"/>
    <w:rsid w:val="00B167A6"/>
    <w:rsid w:val="00B16B5F"/>
    <w:rsid w:val="00B16E3A"/>
    <w:rsid w:val="00B16F43"/>
    <w:rsid w:val="00B17006"/>
    <w:rsid w:val="00B171EB"/>
    <w:rsid w:val="00B1736C"/>
    <w:rsid w:val="00B17744"/>
    <w:rsid w:val="00B17853"/>
    <w:rsid w:val="00B17CB7"/>
    <w:rsid w:val="00B20057"/>
    <w:rsid w:val="00B20075"/>
    <w:rsid w:val="00B2043A"/>
    <w:rsid w:val="00B205E5"/>
    <w:rsid w:val="00B206FB"/>
    <w:rsid w:val="00B20C79"/>
    <w:rsid w:val="00B20E2B"/>
    <w:rsid w:val="00B21016"/>
    <w:rsid w:val="00B215F9"/>
    <w:rsid w:val="00B21B01"/>
    <w:rsid w:val="00B21CA7"/>
    <w:rsid w:val="00B21CB7"/>
    <w:rsid w:val="00B21D72"/>
    <w:rsid w:val="00B21D85"/>
    <w:rsid w:val="00B21DF9"/>
    <w:rsid w:val="00B21FD0"/>
    <w:rsid w:val="00B223F6"/>
    <w:rsid w:val="00B224FD"/>
    <w:rsid w:val="00B2292D"/>
    <w:rsid w:val="00B233A9"/>
    <w:rsid w:val="00B239CC"/>
    <w:rsid w:val="00B23A73"/>
    <w:rsid w:val="00B24059"/>
    <w:rsid w:val="00B2451D"/>
    <w:rsid w:val="00B24B81"/>
    <w:rsid w:val="00B24E7D"/>
    <w:rsid w:val="00B24F49"/>
    <w:rsid w:val="00B254EC"/>
    <w:rsid w:val="00B254EE"/>
    <w:rsid w:val="00B25585"/>
    <w:rsid w:val="00B2564F"/>
    <w:rsid w:val="00B257D5"/>
    <w:rsid w:val="00B25A70"/>
    <w:rsid w:val="00B25BD8"/>
    <w:rsid w:val="00B25E1D"/>
    <w:rsid w:val="00B25F9A"/>
    <w:rsid w:val="00B2609F"/>
    <w:rsid w:val="00B2613A"/>
    <w:rsid w:val="00B2655A"/>
    <w:rsid w:val="00B269CE"/>
    <w:rsid w:val="00B2757B"/>
    <w:rsid w:val="00B27D54"/>
    <w:rsid w:val="00B303BE"/>
    <w:rsid w:val="00B304AC"/>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01D"/>
    <w:rsid w:val="00B370D2"/>
    <w:rsid w:val="00B37121"/>
    <w:rsid w:val="00B373CF"/>
    <w:rsid w:val="00B37903"/>
    <w:rsid w:val="00B37BF2"/>
    <w:rsid w:val="00B37DD5"/>
    <w:rsid w:val="00B4003E"/>
    <w:rsid w:val="00B40292"/>
    <w:rsid w:val="00B40461"/>
    <w:rsid w:val="00B4057B"/>
    <w:rsid w:val="00B405E4"/>
    <w:rsid w:val="00B40644"/>
    <w:rsid w:val="00B4067C"/>
    <w:rsid w:val="00B406B2"/>
    <w:rsid w:val="00B40BF1"/>
    <w:rsid w:val="00B40D73"/>
    <w:rsid w:val="00B41115"/>
    <w:rsid w:val="00B411A3"/>
    <w:rsid w:val="00B411CC"/>
    <w:rsid w:val="00B412CB"/>
    <w:rsid w:val="00B41351"/>
    <w:rsid w:val="00B415AD"/>
    <w:rsid w:val="00B415EF"/>
    <w:rsid w:val="00B41B34"/>
    <w:rsid w:val="00B41C34"/>
    <w:rsid w:val="00B427E4"/>
    <w:rsid w:val="00B42879"/>
    <w:rsid w:val="00B42B9A"/>
    <w:rsid w:val="00B42F07"/>
    <w:rsid w:val="00B42F58"/>
    <w:rsid w:val="00B430D3"/>
    <w:rsid w:val="00B432D4"/>
    <w:rsid w:val="00B4357E"/>
    <w:rsid w:val="00B437BD"/>
    <w:rsid w:val="00B437EF"/>
    <w:rsid w:val="00B43965"/>
    <w:rsid w:val="00B43985"/>
    <w:rsid w:val="00B439FA"/>
    <w:rsid w:val="00B43D4D"/>
    <w:rsid w:val="00B440CF"/>
    <w:rsid w:val="00B443C5"/>
    <w:rsid w:val="00B4472F"/>
    <w:rsid w:val="00B4474D"/>
    <w:rsid w:val="00B4485B"/>
    <w:rsid w:val="00B45029"/>
    <w:rsid w:val="00B4589B"/>
    <w:rsid w:val="00B45A61"/>
    <w:rsid w:val="00B45BD0"/>
    <w:rsid w:val="00B460AA"/>
    <w:rsid w:val="00B462D6"/>
    <w:rsid w:val="00B46BBB"/>
    <w:rsid w:val="00B47784"/>
    <w:rsid w:val="00B4783F"/>
    <w:rsid w:val="00B47B8E"/>
    <w:rsid w:val="00B47CB5"/>
    <w:rsid w:val="00B47CEF"/>
    <w:rsid w:val="00B47F65"/>
    <w:rsid w:val="00B504F7"/>
    <w:rsid w:val="00B50E7D"/>
    <w:rsid w:val="00B51014"/>
    <w:rsid w:val="00B51420"/>
    <w:rsid w:val="00B51526"/>
    <w:rsid w:val="00B51A40"/>
    <w:rsid w:val="00B52242"/>
    <w:rsid w:val="00B522A9"/>
    <w:rsid w:val="00B52559"/>
    <w:rsid w:val="00B52646"/>
    <w:rsid w:val="00B529F2"/>
    <w:rsid w:val="00B52AAD"/>
    <w:rsid w:val="00B52C44"/>
    <w:rsid w:val="00B5390E"/>
    <w:rsid w:val="00B53EF5"/>
    <w:rsid w:val="00B5405D"/>
    <w:rsid w:val="00B5428C"/>
    <w:rsid w:val="00B5475E"/>
    <w:rsid w:val="00B54989"/>
    <w:rsid w:val="00B54FA3"/>
    <w:rsid w:val="00B553CF"/>
    <w:rsid w:val="00B555B8"/>
    <w:rsid w:val="00B55A80"/>
    <w:rsid w:val="00B55ACA"/>
    <w:rsid w:val="00B55BE9"/>
    <w:rsid w:val="00B55F0A"/>
    <w:rsid w:val="00B5612F"/>
    <w:rsid w:val="00B566E0"/>
    <w:rsid w:val="00B5685D"/>
    <w:rsid w:val="00B57861"/>
    <w:rsid w:val="00B57D57"/>
    <w:rsid w:val="00B57F8B"/>
    <w:rsid w:val="00B6015E"/>
    <w:rsid w:val="00B6022F"/>
    <w:rsid w:val="00B60543"/>
    <w:rsid w:val="00B607B8"/>
    <w:rsid w:val="00B60C3B"/>
    <w:rsid w:val="00B60E6E"/>
    <w:rsid w:val="00B60EA9"/>
    <w:rsid w:val="00B6184F"/>
    <w:rsid w:val="00B619AF"/>
    <w:rsid w:val="00B61B85"/>
    <w:rsid w:val="00B61CFF"/>
    <w:rsid w:val="00B61F70"/>
    <w:rsid w:val="00B6237B"/>
    <w:rsid w:val="00B6237D"/>
    <w:rsid w:val="00B62A18"/>
    <w:rsid w:val="00B62A81"/>
    <w:rsid w:val="00B62FA7"/>
    <w:rsid w:val="00B631DB"/>
    <w:rsid w:val="00B6321F"/>
    <w:rsid w:val="00B63834"/>
    <w:rsid w:val="00B63870"/>
    <w:rsid w:val="00B63D4F"/>
    <w:rsid w:val="00B640AB"/>
    <w:rsid w:val="00B642F1"/>
    <w:rsid w:val="00B64398"/>
    <w:rsid w:val="00B643EF"/>
    <w:rsid w:val="00B64484"/>
    <w:rsid w:val="00B645EE"/>
    <w:rsid w:val="00B645F8"/>
    <w:rsid w:val="00B646A6"/>
    <w:rsid w:val="00B648DD"/>
    <w:rsid w:val="00B64D0C"/>
    <w:rsid w:val="00B64D4B"/>
    <w:rsid w:val="00B64E48"/>
    <w:rsid w:val="00B652B0"/>
    <w:rsid w:val="00B657B5"/>
    <w:rsid w:val="00B657E1"/>
    <w:rsid w:val="00B65ACA"/>
    <w:rsid w:val="00B65D1C"/>
    <w:rsid w:val="00B66453"/>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2BFE"/>
    <w:rsid w:val="00B73259"/>
    <w:rsid w:val="00B73453"/>
    <w:rsid w:val="00B73717"/>
    <w:rsid w:val="00B737C7"/>
    <w:rsid w:val="00B73801"/>
    <w:rsid w:val="00B73ED3"/>
    <w:rsid w:val="00B73F1C"/>
    <w:rsid w:val="00B741DB"/>
    <w:rsid w:val="00B74921"/>
    <w:rsid w:val="00B74A0D"/>
    <w:rsid w:val="00B74E45"/>
    <w:rsid w:val="00B74EC0"/>
    <w:rsid w:val="00B75549"/>
    <w:rsid w:val="00B75667"/>
    <w:rsid w:val="00B75947"/>
    <w:rsid w:val="00B75A33"/>
    <w:rsid w:val="00B76193"/>
    <w:rsid w:val="00B76727"/>
    <w:rsid w:val="00B76ABB"/>
    <w:rsid w:val="00B76E51"/>
    <w:rsid w:val="00B77062"/>
    <w:rsid w:val="00B7709F"/>
    <w:rsid w:val="00B7723E"/>
    <w:rsid w:val="00B7739F"/>
    <w:rsid w:val="00B774CC"/>
    <w:rsid w:val="00B776C4"/>
    <w:rsid w:val="00B7787A"/>
    <w:rsid w:val="00B77D8A"/>
    <w:rsid w:val="00B77FBB"/>
    <w:rsid w:val="00B77FC5"/>
    <w:rsid w:val="00B8053A"/>
    <w:rsid w:val="00B8053B"/>
    <w:rsid w:val="00B80795"/>
    <w:rsid w:val="00B80B2D"/>
    <w:rsid w:val="00B80F5B"/>
    <w:rsid w:val="00B812CD"/>
    <w:rsid w:val="00B81440"/>
    <w:rsid w:val="00B81578"/>
    <w:rsid w:val="00B81684"/>
    <w:rsid w:val="00B817F4"/>
    <w:rsid w:val="00B8206A"/>
    <w:rsid w:val="00B821AB"/>
    <w:rsid w:val="00B825C4"/>
    <w:rsid w:val="00B82974"/>
    <w:rsid w:val="00B830F7"/>
    <w:rsid w:val="00B8321E"/>
    <w:rsid w:val="00B83463"/>
    <w:rsid w:val="00B83947"/>
    <w:rsid w:val="00B83AC3"/>
    <w:rsid w:val="00B83DF6"/>
    <w:rsid w:val="00B8408E"/>
    <w:rsid w:val="00B84979"/>
    <w:rsid w:val="00B84BE8"/>
    <w:rsid w:val="00B84F1D"/>
    <w:rsid w:val="00B856E1"/>
    <w:rsid w:val="00B85D57"/>
    <w:rsid w:val="00B85E03"/>
    <w:rsid w:val="00B85F67"/>
    <w:rsid w:val="00B86017"/>
    <w:rsid w:val="00B862F4"/>
    <w:rsid w:val="00B86551"/>
    <w:rsid w:val="00B86557"/>
    <w:rsid w:val="00B8658C"/>
    <w:rsid w:val="00B865EC"/>
    <w:rsid w:val="00B86734"/>
    <w:rsid w:val="00B868FC"/>
    <w:rsid w:val="00B8692C"/>
    <w:rsid w:val="00B86BDC"/>
    <w:rsid w:val="00B86E06"/>
    <w:rsid w:val="00B871F6"/>
    <w:rsid w:val="00B874FB"/>
    <w:rsid w:val="00B8769E"/>
    <w:rsid w:val="00B90DC8"/>
    <w:rsid w:val="00B91356"/>
    <w:rsid w:val="00B91423"/>
    <w:rsid w:val="00B919B6"/>
    <w:rsid w:val="00B91B25"/>
    <w:rsid w:val="00B91E0F"/>
    <w:rsid w:val="00B925DB"/>
    <w:rsid w:val="00B92653"/>
    <w:rsid w:val="00B926CC"/>
    <w:rsid w:val="00B926E0"/>
    <w:rsid w:val="00B928B6"/>
    <w:rsid w:val="00B92F5B"/>
    <w:rsid w:val="00B93B55"/>
    <w:rsid w:val="00B93C36"/>
    <w:rsid w:val="00B93E5A"/>
    <w:rsid w:val="00B94054"/>
    <w:rsid w:val="00B94253"/>
    <w:rsid w:val="00B9436E"/>
    <w:rsid w:val="00B94450"/>
    <w:rsid w:val="00B950E8"/>
    <w:rsid w:val="00B95242"/>
    <w:rsid w:val="00B95305"/>
    <w:rsid w:val="00B95369"/>
    <w:rsid w:val="00B9545A"/>
    <w:rsid w:val="00B954FC"/>
    <w:rsid w:val="00B9561D"/>
    <w:rsid w:val="00B9584A"/>
    <w:rsid w:val="00B95A04"/>
    <w:rsid w:val="00B95C49"/>
    <w:rsid w:val="00B95CE8"/>
    <w:rsid w:val="00B95EEF"/>
    <w:rsid w:val="00B96228"/>
    <w:rsid w:val="00B96313"/>
    <w:rsid w:val="00B96ABF"/>
    <w:rsid w:val="00B96CBF"/>
    <w:rsid w:val="00B96CF0"/>
    <w:rsid w:val="00B96DA2"/>
    <w:rsid w:val="00B96EB6"/>
    <w:rsid w:val="00B96EF9"/>
    <w:rsid w:val="00B97088"/>
    <w:rsid w:val="00B97786"/>
    <w:rsid w:val="00B977E6"/>
    <w:rsid w:val="00B97B85"/>
    <w:rsid w:val="00BA0111"/>
    <w:rsid w:val="00BA067F"/>
    <w:rsid w:val="00BA13E0"/>
    <w:rsid w:val="00BA1526"/>
    <w:rsid w:val="00BA1570"/>
    <w:rsid w:val="00BA1782"/>
    <w:rsid w:val="00BA17C4"/>
    <w:rsid w:val="00BA1878"/>
    <w:rsid w:val="00BA1C20"/>
    <w:rsid w:val="00BA1E6F"/>
    <w:rsid w:val="00BA2531"/>
    <w:rsid w:val="00BA270E"/>
    <w:rsid w:val="00BA2729"/>
    <w:rsid w:val="00BA283C"/>
    <w:rsid w:val="00BA2AEB"/>
    <w:rsid w:val="00BA2DED"/>
    <w:rsid w:val="00BA3129"/>
    <w:rsid w:val="00BA380D"/>
    <w:rsid w:val="00BA3974"/>
    <w:rsid w:val="00BA3996"/>
    <w:rsid w:val="00BA3CC9"/>
    <w:rsid w:val="00BA3F29"/>
    <w:rsid w:val="00BA4032"/>
    <w:rsid w:val="00BA40BE"/>
    <w:rsid w:val="00BA41F5"/>
    <w:rsid w:val="00BA48E0"/>
    <w:rsid w:val="00BA4A62"/>
    <w:rsid w:val="00BA4D03"/>
    <w:rsid w:val="00BA4DF9"/>
    <w:rsid w:val="00BA5346"/>
    <w:rsid w:val="00BA54FB"/>
    <w:rsid w:val="00BA5C97"/>
    <w:rsid w:val="00BA5D2C"/>
    <w:rsid w:val="00BA5EFB"/>
    <w:rsid w:val="00BA6282"/>
    <w:rsid w:val="00BA659A"/>
    <w:rsid w:val="00BA68C1"/>
    <w:rsid w:val="00BA6A2E"/>
    <w:rsid w:val="00BA6CFD"/>
    <w:rsid w:val="00BA7339"/>
    <w:rsid w:val="00BA7423"/>
    <w:rsid w:val="00BA7541"/>
    <w:rsid w:val="00BA7688"/>
    <w:rsid w:val="00BA7933"/>
    <w:rsid w:val="00BA7EB0"/>
    <w:rsid w:val="00BA7F8C"/>
    <w:rsid w:val="00BA7F97"/>
    <w:rsid w:val="00BB03D4"/>
    <w:rsid w:val="00BB0528"/>
    <w:rsid w:val="00BB065E"/>
    <w:rsid w:val="00BB0678"/>
    <w:rsid w:val="00BB070E"/>
    <w:rsid w:val="00BB0AFC"/>
    <w:rsid w:val="00BB0B3E"/>
    <w:rsid w:val="00BB0B41"/>
    <w:rsid w:val="00BB0D3B"/>
    <w:rsid w:val="00BB0D75"/>
    <w:rsid w:val="00BB1345"/>
    <w:rsid w:val="00BB142F"/>
    <w:rsid w:val="00BB1966"/>
    <w:rsid w:val="00BB1B24"/>
    <w:rsid w:val="00BB1C4F"/>
    <w:rsid w:val="00BB1D50"/>
    <w:rsid w:val="00BB225D"/>
    <w:rsid w:val="00BB2328"/>
    <w:rsid w:val="00BB2B81"/>
    <w:rsid w:val="00BB3355"/>
    <w:rsid w:val="00BB365A"/>
    <w:rsid w:val="00BB36B3"/>
    <w:rsid w:val="00BB3BDC"/>
    <w:rsid w:val="00BB3DF1"/>
    <w:rsid w:val="00BB3F2A"/>
    <w:rsid w:val="00BB3F4C"/>
    <w:rsid w:val="00BB3F8F"/>
    <w:rsid w:val="00BB424D"/>
    <w:rsid w:val="00BB4A42"/>
    <w:rsid w:val="00BB4ADF"/>
    <w:rsid w:val="00BB4B79"/>
    <w:rsid w:val="00BB523B"/>
    <w:rsid w:val="00BB5321"/>
    <w:rsid w:val="00BB55E4"/>
    <w:rsid w:val="00BB56F2"/>
    <w:rsid w:val="00BB56F3"/>
    <w:rsid w:val="00BB5BF5"/>
    <w:rsid w:val="00BB5EA9"/>
    <w:rsid w:val="00BB60F2"/>
    <w:rsid w:val="00BB61DC"/>
    <w:rsid w:val="00BB6431"/>
    <w:rsid w:val="00BB6472"/>
    <w:rsid w:val="00BB64AE"/>
    <w:rsid w:val="00BB68A4"/>
    <w:rsid w:val="00BB6C81"/>
    <w:rsid w:val="00BB7150"/>
    <w:rsid w:val="00BB71EC"/>
    <w:rsid w:val="00BB723D"/>
    <w:rsid w:val="00BB724B"/>
    <w:rsid w:val="00BB7634"/>
    <w:rsid w:val="00BB7718"/>
    <w:rsid w:val="00BC13D9"/>
    <w:rsid w:val="00BC152B"/>
    <w:rsid w:val="00BC16BF"/>
    <w:rsid w:val="00BC17BC"/>
    <w:rsid w:val="00BC18B2"/>
    <w:rsid w:val="00BC1A03"/>
    <w:rsid w:val="00BC1A99"/>
    <w:rsid w:val="00BC1CDD"/>
    <w:rsid w:val="00BC1D1F"/>
    <w:rsid w:val="00BC201A"/>
    <w:rsid w:val="00BC27E0"/>
    <w:rsid w:val="00BC2BC7"/>
    <w:rsid w:val="00BC2C6D"/>
    <w:rsid w:val="00BC2F45"/>
    <w:rsid w:val="00BC321B"/>
    <w:rsid w:val="00BC344E"/>
    <w:rsid w:val="00BC34BB"/>
    <w:rsid w:val="00BC38B8"/>
    <w:rsid w:val="00BC3B7B"/>
    <w:rsid w:val="00BC3CF8"/>
    <w:rsid w:val="00BC3FE8"/>
    <w:rsid w:val="00BC4401"/>
    <w:rsid w:val="00BC499E"/>
    <w:rsid w:val="00BC4EBA"/>
    <w:rsid w:val="00BC4FED"/>
    <w:rsid w:val="00BC5622"/>
    <w:rsid w:val="00BC562C"/>
    <w:rsid w:val="00BC5CE2"/>
    <w:rsid w:val="00BC655E"/>
    <w:rsid w:val="00BC6582"/>
    <w:rsid w:val="00BC6829"/>
    <w:rsid w:val="00BC6E5D"/>
    <w:rsid w:val="00BC6F66"/>
    <w:rsid w:val="00BC7040"/>
    <w:rsid w:val="00BC70D5"/>
    <w:rsid w:val="00BC71C5"/>
    <w:rsid w:val="00BC749B"/>
    <w:rsid w:val="00BC7659"/>
    <w:rsid w:val="00BC77C9"/>
    <w:rsid w:val="00BC7A0E"/>
    <w:rsid w:val="00BC7A42"/>
    <w:rsid w:val="00BC7DDC"/>
    <w:rsid w:val="00BD013E"/>
    <w:rsid w:val="00BD01AA"/>
    <w:rsid w:val="00BD07D4"/>
    <w:rsid w:val="00BD082C"/>
    <w:rsid w:val="00BD0845"/>
    <w:rsid w:val="00BD0FC4"/>
    <w:rsid w:val="00BD140B"/>
    <w:rsid w:val="00BD14A5"/>
    <w:rsid w:val="00BD1A66"/>
    <w:rsid w:val="00BD2304"/>
    <w:rsid w:val="00BD238C"/>
    <w:rsid w:val="00BD28FD"/>
    <w:rsid w:val="00BD2A08"/>
    <w:rsid w:val="00BD2F55"/>
    <w:rsid w:val="00BD2FDF"/>
    <w:rsid w:val="00BD3545"/>
    <w:rsid w:val="00BD3575"/>
    <w:rsid w:val="00BD3837"/>
    <w:rsid w:val="00BD386B"/>
    <w:rsid w:val="00BD3B25"/>
    <w:rsid w:val="00BD3C69"/>
    <w:rsid w:val="00BD3C9F"/>
    <w:rsid w:val="00BD3D7A"/>
    <w:rsid w:val="00BD3DBF"/>
    <w:rsid w:val="00BD47B4"/>
    <w:rsid w:val="00BD49BA"/>
    <w:rsid w:val="00BD4C3D"/>
    <w:rsid w:val="00BD5632"/>
    <w:rsid w:val="00BD5736"/>
    <w:rsid w:val="00BD594E"/>
    <w:rsid w:val="00BD5A26"/>
    <w:rsid w:val="00BD5FA4"/>
    <w:rsid w:val="00BD602B"/>
    <w:rsid w:val="00BD6509"/>
    <w:rsid w:val="00BD6760"/>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43F"/>
    <w:rsid w:val="00BE16C6"/>
    <w:rsid w:val="00BE16EF"/>
    <w:rsid w:val="00BE1959"/>
    <w:rsid w:val="00BE197A"/>
    <w:rsid w:val="00BE1A06"/>
    <w:rsid w:val="00BE1C95"/>
    <w:rsid w:val="00BE1D45"/>
    <w:rsid w:val="00BE269D"/>
    <w:rsid w:val="00BE28FE"/>
    <w:rsid w:val="00BE29A1"/>
    <w:rsid w:val="00BE2C2C"/>
    <w:rsid w:val="00BE312F"/>
    <w:rsid w:val="00BE36F8"/>
    <w:rsid w:val="00BE3EA0"/>
    <w:rsid w:val="00BE403F"/>
    <w:rsid w:val="00BE475F"/>
    <w:rsid w:val="00BE5171"/>
    <w:rsid w:val="00BE5519"/>
    <w:rsid w:val="00BE57B1"/>
    <w:rsid w:val="00BE5813"/>
    <w:rsid w:val="00BE5E67"/>
    <w:rsid w:val="00BE63D5"/>
    <w:rsid w:val="00BE65B3"/>
    <w:rsid w:val="00BE6BE5"/>
    <w:rsid w:val="00BE727F"/>
    <w:rsid w:val="00BE7501"/>
    <w:rsid w:val="00BE796E"/>
    <w:rsid w:val="00BE7B27"/>
    <w:rsid w:val="00BE7D45"/>
    <w:rsid w:val="00BE7FAF"/>
    <w:rsid w:val="00BF0058"/>
    <w:rsid w:val="00BF02E6"/>
    <w:rsid w:val="00BF0732"/>
    <w:rsid w:val="00BF08B0"/>
    <w:rsid w:val="00BF0AF3"/>
    <w:rsid w:val="00BF0CEB"/>
    <w:rsid w:val="00BF0F15"/>
    <w:rsid w:val="00BF10D2"/>
    <w:rsid w:val="00BF120B"/>
    <w:rsid w:val="00BF12B0"/>
    <w:rsid w:val="00BF12D0"/>
    <w:rsid w:val="00BF1309"/>
    <w:rsid w:val="00BF145E"/>
    <w:rsid w:val="00BF1CD8"/>
    <w:rsid w:val="00BF220D"/>
    <w:rsid w:val="00BF2372"/>
    <w:rsid w:val="00BF2398"/>
    <w:rsid w:val="00BF2817"/>
    <w:rsid w:val="00BF28A5"/>
    <w:rsid w:val="00BF31B5"/>
    <w:rsid w:val="00BF31CB"/>
    <w:rsid w:val="00BF334F"/>
    <w:rsid w:val="00BF389F"/>
    <w:rsid w:val="00BF3A41"/>
    <w:rsid w:val="00BF3C10"/>
    <w:rsid w:val="00BF3FFA"/>
    <w:rsid w:val="00BF46F1"/>
    <w:rsid w:val="00BF4752"/>
    <w:rsid w:val="00BF4B69"/>
    <w:rsid w:val="00BF4C2E"/>
    <w:rsid w:val="00BF56A8"/>
    <w:rsid w:val="00BF60E3"/>
    <w:rsid w:val="00BF6C19"/>
    <w:rsid w:val="00BF6FBF"/>
    <w:rsid w:val="00BF70A1"/>
    <w:rsid w:val="00BF70F8"/>
    <w:rsid w:val="00BF7129"/>
    <w:rsid w:val="00BF7D39"/>
    <w:rsid w:val="00BF7D43"/>
    <w:rsid w:val="00C00313"/>
    <w:rsid w:val="00C005C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FE7"/>
    <w:rsid w:val="00C0516B"/>
    <w:rsid w:val="00C057E0"/>
    <w:rsid w:val="00C05863"/>
    <w:rsid w:val="00C05A81"/>
    <w:rsid w:val="00C05BD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518"/>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D6B"/>
    <w:rsid w:val="00C13F22"/>
    <w:rsid w:val="00C13F33"/>
    <w:rsid w:val="00C140FE"/>
    <w:rsid w:val="00C141EC"/>
    <w:rsid w:val="00C144B5"/>
    <w:rsid w:val="00C14BE8"/>
    <w:rsid w:val="00C15135"/>
    <w:rsid w:val="00C15595"/>
    <w:rsid w:val="00C1595F"/>
    <w:rsid w:val="00C159ED"/>
    <w:rsid w:val="00C15DDE"/>
    <w:rsid w:val="00C16267"/>
    <w:rsid w:val="00C1662C"/>
    <w:rsid w:val="00C1694B"/>
    <w:rsid w:val="00C16B93"/>
    <w:rsid w:val="00C17099"/>
    <w:rsid w:val="00C1733B"/>
    <w:rsid w:val="00C1741D"/>
    <w:rsid w:val="00C174EC"/>
    <w:rsid w:val="00C17593"/>
    <w:rsid w:val="00C177BA"/>
    <w:rsid w:val="00C17D7E"/>
    <w:rsid w:val="00C17D89"/>
    <w:rsid w:val="00C17F16"/>
    <w:rsid w:val="00C202D5"/>
    <w:rsid w:val="00C203FD"/>
    <w:rsid w:val="00C2068D"/>
    <w:rsid w:val="00C206C4"/>
    <w:rsid w:val="00C206EC"/>
    <w:rsid w:val="00C20F77"/>
    <w:rsid w:val="00C20FC7"/>
    <w:rsid w:val="00C21319"/>
    <w:rsid w:val="00C218D5"/>
    <w:rsid w:val="00C21B1D"/>
    <w:rsid w:val="00C21C53"/>
    <w:rsid w:val="00C22096"/>
    <w:rsid w:val="00C222CF"/>
    <w:rsid w:val="00C22AB2"/>
    <w:rsid w:val="00C232DD"/>
    <w:rsid w:val="00C23337"/>
    <w:rsid w:val="00C23989"/>
    <w:rsid w:val="00C241EB"/>
    <w:rsid w:val="00C2423A"/>
    <w:rsid w:val="00C2428B"/>
    <w:rsid w:val="00C24CA2"/>
    <w:rsid w:val="00C24EE5"/>
    <w:rsid w:val="00C24F74"/>
    <w:rsid w:val="00C250CF"/>
    <w:rsid w:val="00C2544D"/>
    <w:rsid w:val="00C25650"/>
    <w:rsid w:val="00C25D3A"/>
    <w:rsid w:val="00C263AE"/>
    <w:rsid w:val="00C2660B"/>
    <w:rsid w:val="00C26793"/>
    <w:rsid w:val="00C267B2"/>
    <w:rsid w:val="00C26871"/>
    <w:rsid w:val="00C2695A"/>
    <w:rsid w:val="00C27113"/>
    <w:rsid w:val="00C2716B"/>
    <w:rsid w:val="00C274BE"/>
    <w:rsid w:val="00C279EE"/>
    <w:rsid w:val="00C30547"/>
    <w:rsid w:val="00C307FA"/>
    <w:rsid w:val="00C30D3F"/>
    <w:rsid w:val="00C30DAA"/>
    <w:rsid w:val="00C30F1F"/>
    <w:rsid w:val="00C30F59"/>
    <w:rsid w:val="00C30FB5"/>
    <w:rsid w:val="00C30FB7"/>
    <w:rsid w:val="00C31089"/>
    <w:rsid w:val="00C31206"/>
    <w:rsid w:val="00C31237"/>
    <w:rsid w:val="00C314DF"/>
    <w:rsid w:val="00C3175A"/>
    <w:rsid w:val="00C31895"/>
    <w:rsid w:val="00C319A2"/>
    <w:rsid w:val="00C31A93"/>
    <w:rsid w:val="00C3208A"/>
    <w:rsid w:val="00C32417"/>
    <w:rsid w:val="00C325A7"/>
    <w:rsid w:val="00C32BB7"/>
    <w:rsid w:val="00C336E5"/>
    <w:rsid w:val="00C33806"/>
    <w:rsid w:val="00C339DE"/>
    <w:rsid w:val="00C33AA7"/>
    <w:rsid w:val="00C33DCE"/>
    <w:rsid w:val="00C33DD8"/>
    <w:rsid w:val="00C34010"/>
    <w:rsid w:val="00C3463A"/>
    <w:rsid w:val="00C346BB"/>
    <w:rsid w:val="00C346C1"/>
    <w:rsid w:val="00C346C4"/>
    <w:rsid w:val="00C34BED"/>
    <w:rsid w:val="00C34C05"/>
    <w:rsid w:val="00C35659"/>
    <w:rsid w:val="00C3566B"/>
    <w:rsid w:val="00C35675"/>
    <w:rsid w:val="00C35A42"/>
    <w:rsid w:val="00C35ADD"/>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7C"/>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47BD4"/>
    <w:rsid w:val="00C47D38"/>
    <w:rsid w:val="00C5008A"/>
    <w:rsid w:val="00C50420"/>
    <w:rsid w:val="00C50869"/>
    <w:rsid w:val="00C508B7"/>
    <w:rsid w:val="00C50D41"/>
    <w:rsid w:val="00C515CC"/>
    <w:rsid w:val="00C5182B"/>
    <w:rsid w:val="00C5184A"/>
    <w:rsid w:val="00C5196E"/>
    <w:rsid w:val="00C51D11"/>
    <w:rsid w:val="00C5257E"/>
    <w:rsid w:val="00C5270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11A"/>
    <w:rsid w:val="00C618AE"/>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169"/>
    <w:rsid w:val="00C658B2"/>
    <w:rsid w:val="00C6596D"/>
    <w:rsid w:val="00C65D24"/>
    <w:rsid w:val="00C65F58"/>
    <w:rsid w:val="00C66571"/>
    <w:rsid w:val="00C666DB"/>
    <w:rsid w:val="00C667F6"/>
    <w:rsid w:val="00C66B89"/>
    <w:rsid w:val="00C66C34"/>
    <w:rsid w:val="00C66FAE"/>
    <w:rsid w:val="00C67231"/>
    <w:rsid w:val="00C67F97"/>
    <w:rsid w:val="00C700D4"/>
    <w:rsid w:val="00C7040D"/>
    <w:rsid w:val="00C705AD"/>
    <w:rsid w:val="00C70950"/>
    <w:rsid w:val="00C70B8C"/>
    <w:rsid w:val="00C710B3"/>
    <w:rsid w:val="00C71468"/>
    <w:rsid w:val="00C718FB"/>
    <w:rsid w:val="00C71CDA"/>
    <w:rsid w:val="00C723AF"/>
    <w:rsid w:val="00C7251B"/>
    <w:rsid w:val="00C727DB"/>
    <w:rsid w:val="00C72DB0"/>
    <w:rsid w:val="00C72EF5"/>
    <w:rsid w:val="00C73224"/>
    <w:rsid w:val="00C732C5"/>
    <w:rsid w:val="00C73302"/>
    <w:rsid w:val="00C7357D"/>
    <w:rsid w:val="00C73979"/>
    <w:rsid w:val="00C73A38"/>
    <w:rsid w:val="00C73E4E"/>
    <w:rsid w:val="00C740FD"/>
    <w:rsid w:val="00C74157"/>
    <w:rsid w:val="00C743CA"/>
    <w:rsid w:val="00C7448E"/>
    <w:rsid w:val="00C748E2"/>
    <w:rsid w:val="00C75004"/>
    <w:rsid w:val="00C755E8"/>
    <w:rsid w:val="00C7576B"/>
    <w:rsid w:val="00C75970"/>
    <w:rsid w:val="00C75AC4"/>
    <w:rsid w:val="00C75B22"/>
    <w:rsid w:val="00C75C9D"/>
    <w:rsid w:val="00C75CD0"/>
    <w:rsid w:val="00C75EF9"/>
    <w:rsid w:val="00C7663D"/>
    <w:rsid w:val="00C76778"/>
    <w:rsid w:val="00C76816"/>
    <w:rsid w:val="00C76A56"/>
    <w:rsid w:val="00C76A6B"/>
    <w:rsid w:val="00C76F59"/>
    <w:rsid w:val="00C7731D"/>
    <w:rsid w:val="00C774B9"/>
    <w:rsid w:val="00C775EF"/>
    <w:rsid w:val="00C778FF"/>
    <w:rsid w:val="00C7799E"/>
    <w:rsid w:val="00C77DF7"/>
    <w:rsid w:val="00C80547"/>
    <w:rsid w:val="00C80B62"/>
    <w:rsid w:val="00C80FD1"/>
    <w:rsid w:val="00C81458"/>
    <w:rsid w:val="00C8198E"/>
    <w:rsid w:val="00C81B30"/>
    <w:rsid w:val="00C82387"/>
    <w:rsid w:val="00C82A08"/>
    <w:rsid w:val="00C83E22"/>
    <w:rsid w:val="00C84D2D"/>
    <w:rsid w:val="00C85253"/>
    <w:rsid w:val="00C8534D"/>
    <w:rsid w:val="00C8624E"/>
    <w:rsid w:val="00C86379"/>
    <w:rsid w:val="00C864DB"/>
    <w:rsid w:val="00C86C14"/>
    <w:rsid w:val="00C86E59"/>
    <w:rsid w:val="00C87183"/>
    <w:rsid w:val="00C87304"/>
    <w:rsid w:val="00C8781D"/>
    <w:rsid w:val="00C901A9"/>
    <w:rsid w:val="00C905AC"/>
    <w:rsid w:val="00C90B43"/>
    <w:rsid w:val="00C90C1F"/>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90F"/>
    <w:rsid w:val="00C92C2A"/>
    <w:rsid w:val="00C92FE9"/>
    <w:rsid w:val="00C9318C"/>
    <w:rsid w:val="00C93297"/>
    <w:rsid w:val="00C93843"/>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01F"/>
    <w:rsid w:val="00CA48F7"/>
    <w:rsid w:val="00CA4A3F"/>
    <w:rsid w:val="00CA4C14"/>
    <w:rsid w:val="00CA4FE7"/>
    <w:rsid w:val="00CA51A0"/>
    <w:rsid w:val="00CA522D"/>
    <w:rsid w:val="00CA560B"/>
    <w:rsid w:val="00CA572F"/>
    <w:rsid w:val="00CA58B2"/>
    <w:rsid w:val="00CA5BEE"/>
    <w:rsid w:val="00CA5EB2"/>
    <w:rsid w:val="00CA6121"/>
    <w:rsid w:val="00CA6164"/>
    <w:rsid w:val="00CA63A9"/>
    <w:rsid w:val="00CA63C6"/>
    <w:rsid w:val="00CA6435"/>
    <w:rsid w:val="00CA6B5B"/>
    <w:rsid w:val="00CA73B2"/>
    <w:rsid w:val="00CA74E8"/>
    <w:rsid w:val="00CA765C"/>
    <w:rsid w:val="00CA7B13"/>
    <w:rsid w:val="00CA7EE9"/>
    <w:rsid w:val="00CB016A"/>
    <w:rsid w:val="00CB047F"/>
    <w:rsid w:val="00CB081A"/>
    <w:rsid w:val="00CB0C2A"/>
    <w:rsid w:val="00CB11BD"/>
    <w:rsid w:val="00CB1368"/>
    <w:rsid w:val="00CB1F2A"/>
    <w:rsid w:val="00CB2836"/>
    <w:rsid w:val="00CB2F65"/>
    <w:rsid w:val="00CB3B91"/>
    <w:rsid w:val="00CB3DF4"/>
    <w:rsid w:val="00CB480A"/>
    <w:rsid w:val="00CB4FA5"/>
    <w:rsid w:val="00CB558B"/>
    <w:rsid w:val="00CB5751"/>
    <w:rsid w:val="00CB58C3"/>
    <w:rsid w:val="00CB58DD"/>
    <w:rsid w:val="00CB5A90"/>
    <w:rsid w:val="00CB5A9F"/>
    <w:rsid w:val="00CB5EF8"/>
    <w:rsid w:val="00CB6343"/>
    <w:rsid w:val="00CB6590"/>
    <w:rsid w:val="00CB68B3"/>
    <w:rsid w:val="00CB68CD"/>
    <w:rsid w:val="00CB6B7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1AE"/>
    <w:rsid w:val="00CC360E"/>
    <w:rsid w:val="00CC3822"/>
    <w:rsid w:val="00CC3941"/>
    <w:rsid w:val="00CC3D5C"/>
    <w:rsid w:val="00CC3E8C"/>
    <w:rsid w:val="00CC4005"/>
    <w:rsid w:val="00CC400F"/>
    <w:rsid w:val="00CC4365"/>
    <w:rsid w:val="00CC4C5E"/>
    <w:rsid w:val="00CC4CCF"/>
    <w:rsid w:val="00CC4F58"/>
    <w:rsid w:val="00CC501E"/>
    <w:rsid w:val="00CC57AE"/>
    <w:rsid w:val="00CC5D08"/>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480"/>
    <w:rsid w:val="00CD2585"/>
    <w:rsid w:val="00CD25A6"/>
    <w:rsid w:val="00CD283A"/>
    <w:rsid w:val="00CD2C72"/>
    <w:rsid w:val="00CD309B"/>
    <w:rsid w:val="00CD3122"/>
    <w:rsid w:val="00CD325D"/>
    <w:rsid w:val="00CD325F"/>
    <w:rsid w:val="00CD35BF"/>
    <w:rsid w:val="00CD3675"/>
    <w:rsid w:val="00CD3B2F"/>
    <w:rsid w:val="00CD3CF3"/>
    <w:rsid w:val="00CD3D0C"/>
    <w:rsid w:val="00CD3D29"/>
    <w:rsid w:val="00CD3E10"/>
    <w:rsid w:val="00CD3F09"/>
    <w:rsid w:val="00CD3F84"/>
    <w:rsid w:val="00CD3FAF"/>
    <w:rsid w:val="00CD492B"/>
    <w:rsid w:val="00CD4CF1"/>
    <w:rsid w:val="00CD58A4"/>
    <w:rsid w:val="00CD5C02"/>
    <w:rsid w:val="00CD61E3"/>
    <w:rsid w:val="00CD620A"/>
    <w:rsid w:val="00CD63C5"/>
    <w:rsid w:val="00CD6814"/>
    <w:rsid w:val="00CD6E0B"/>
    <w:rsid w:val="00CD6F88"/>
    <w:rsid w:val="00CD706B"/>
    <w:rsid w:val="00CD779F"/>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D6D"/>
    <w:rsid w:val="00CE1EBD"/>
    <w:rsid w:val="00CE212D"/>
    <w:rsid w:val="00CE253D"/>
    <w:rsid w:val="00CE2561"/>
    <w:rsid w:val="00CE2D66"/>
    <w:rsid w:val="00CE2E29"/>
    <w:rsid w:val="00CE3257"/>
    <w:rsid w:val="00CE3654"/>
    <w:rsid w:val="00CE37BB"/>
    <w:rsid w:val="00CE47B7"/>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DBE"/>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91"/>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1BC"/>
    <w:rsid w:val="00D017EE"/>
    <w:rsid w:val="00D0181F"/>
    <w:rsid w:val="00D0182B"/>
    <w:rsid w:val="00D0186E"/>
    <w:rsid w:val="00D0189A"/>
    <w:rsid w:val="00D01C73"/>
    <w:rsid w:val="00D01E6B"/>
    <w:rsid w:val="00D01F7D"/>
    <w:rsid w:val="00D02369"/>
    <w:rsid w:val="00D02592"/>
    <w:rsid w:val="00D02A86"/>
    <w:rsid w:val="00D02C36"/>
    <w:rsid w:val="00D02E17"/>
    <w:rsid w:val="00D02ED0"/>
    <w:rsid w:val="00D03E71"/>
    <w:rsid w:val="00D04F60"/>
    <w:rsid w:val="00D04FC8"/>
    <w:rsid w:val="00D05393"/>
    <w:rsid w:val="00D056EF"/>
    <w:rsid w:val="00D05962"/>
    <w:rsid w:val="00D05998"/>
    <w:rsid w:val="00D05FD4"/>
    <w:rsid w:val="00D06088"/>
    <w:rsid w:val="00D0675C"/>
    <w:rsid w:val="00D06800"/>
    <w:rsid w:val="00D06B22"/>
    <w:rsid w:val="00D06BF1"/>
    <w:rsid w:val="00D06DED"/>
    <w:rsid w:val="00D06FA6"/>
    <w:rsid w:val="00D0735B"/>
    <w:rsid w:val="00D078A9"/>
    <w:rsid w:val="00D078C9"/>
    <w:rsid w:val="00D0794F"/>
    <w:rsid w:val="00D07C8B"/>
    <w:rsid w:val="00D07DCA"/>
    <w:rsid w:val="00D07DFE"/>
    <w:rsid w:val="00D105EB"/>
    <w:rsid w:val="00D10FE1"/>
    <w:rsid w:val="00D11668"/>
    <w:rsid w:val="00D11873"/>
    <w:rsid w:val="00D119A0"/>
    <w:rsid w:val="00D11AFD"/>
    <w:rsid w:val="00D11C58"/>
    <w:rsid w:val="00D11C73"/>
    <w:rsid w:val="00D11EEE"/>
    <w:rsid w:val="00D11FAE"/>
    <w:rsid w:val="00D12440"/>
    <w:rsid w:val="00D12487"/>
    <w:rsid w:val="00D126E6"/>
    <w:rsid w:val="00D12B75"/>
    <w:rsid w:val="00D132BF"/>
    <w:rsid w:val="00D13574"/>
    <w:rsid w:val="00D13880"/>
    <w:rsid w:val="00D13BBC"/>
    <w:rsid w:val="00D13CCD"/>
    <w:rsid w:val="00D14204"/>
    <w:rsid w:val="00D142BC"/>
    <w:rsid w:val="00D152A9"/>
    <w:rsid w:val="00D153CD"/>
    <w:rsid w:val="00D156B2"/>
    <w:rsid w:val="00D15B8B"/>
    <w:rsid w:val="00D15C50"/>
    <w:rsid w:val="00D15D9D"/>
    <w:rsid w:val="00D1624D"/>
    <w:rsid w:val="00D16AC4"/>
    <w:rsid w:val="00D16BA8"/>
    <w:rsid w:val="00D174E5"/>
    <w:rsid w:val="00D17F37"/>
    <w:rsid w:val="00D20171"/>
    <w:rsid w:val="00D202D3"/>
    <w:rsid w:val="00D20572"/>
    <w:rsid w:val="00D2075A"/>
    <w:rsid w:val="00D20F77"/>
    <w:rsid w:val="00D2109E"/>
    <w:rsid w:val="00D215E6"/>
    <w:rsid w:val="00D2171B"/>
    <w:rsid w:val="00D217CE"/>
    <w:rsid w:val="00D21D16"/>
    <w:rsid w:val="00D22148"/>
    <w:rsid w:val="00D22696"/>
    <w:rsid w:val="00D22D05"/>
    <w:rsid w:val="00D22D2B"/>
    <w:rsid w:val="00D2322E"/>
    <w:rsid w:val="00D23556"/>
    <w:rsid w:val="00D2390D"/>
    <w:rsid w:val="00D23972"/>
    <w:rsid w:val="00D23B89"/>
    <w:rsid w:val="00D23CE2"/>
    <w:rsid w:val="00D23EAA"/>
    <w:rsid w:val="00D258A8"/>
    <w:rsid w:val="00D2592C"/>
    <w:rsid w:val="00D25A50"/>
    <w:rsid w:val="00D25B19"/>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1FD9"/>
    <w:rsid w:val="00D32120"/>
    <w:rsid w:val="00D32446"/>
    <w:rsid w:val="00D324AD"/>
    <w:rsid w:val="00D32853"/>
    <w:rsid w:val="00D329ED"/>
    <w:rsid w:val="00D32B6E"/>
    <w:rsid w:val="00D33313"/>
    <w:rsid w:val="00D33337"/>
    <w:rsid w:val="00D33410"/>
    <w:rsid w:val="00D33AB3"/>
    <w:rsid w:val="00D33AFC"/>
    <w:rsid w:val="00D33D07"/>
    <w:rsid w:val="00D3410B"/>
    <w:rsid w:val="00D341DB"/>
    <w:rsid w:val="00D344C9"/>
    <w:rsid w:val="00D3461F"/>
    <w:rsid w:val="00D35272"/>
    <w:rsid w:val="00D353FF"/>
    <w:rsid w:val="00D356F7"/>
    <w:rsid w:val="00D35BE8"/>
    <w:rsid w:val="00D3609F"/>
    <w:rsid w:val="00D3610A"/>
    <w:rsid w:val="00D361F6"/>
    <w:rsid w:val="00D3646C"/>
    <w:rsid w:val="00D3668C"/>
    <w:rsid w:val="00D366E7"/>
    <w:rsid w:val="00D369EA"/>
    <w:rsid w:val="00D36C8E"/>
    <w:rsid w:val="00D36C9D"/>
    <w:rsid w:val="00D36ED5"/>
    <w:rsid w:val="00D36F1B"/>
    <w:rsid w:val="00D37C2D"/>
    <w:rsid w:val="00D403D9"/>
    <w:rsid w:val="00D404CE"/>
    <w:rsid w:val="00D408D5"/>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5E"/>
    <w:rsid w:val="00D44E9A"/>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4B7"/>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65"/>
    <w:rsid w:val="00D5163E"/>
    <w:rsid w:val="00D51AAF"/>
    <w:rsid w:val="00D51CBB"/>
    <w:rsid w:val="00D51F2E"/>
    <w:rsid w:val="00D51F84"/>
    <w:rsid w:val="00D51F90"/>
    <w:rsid w:val="00D520B8"/>
    <w:rsid w:val="00D52200"/>
    <w:rsid w:val="00D525A6"/>
    <w:rsid w:val="00D5294C"/>
    <w:rsid w:val="00D5342F"/>
    <w:rsid w:val="00D53539"/>
    <w:rsid w:val="00D53768"/>
    <w:rsid w:val="00D53C63"/>
    <w:rsid w:val="00D54290"/>
    <w:rsid w:val="00D54882"/>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E1F"/>
    <w:rsid w:val="00D57F0A"/>
    <w:rsid w:val="00D600BE"/>
    <w:rsid w:val="00D60207"/>
    <w:rsid w:val="00D60BCB"/>
    <w:rsid w:val="00D60CB2"/>
    <w:rsid w:val="00D60DD4"/>
    <w:rsid w:val="00D610A5"/>
    <w:rsid w:val="00D61834"/>
    <w:rsid w:val="00D620D9"/>
    <w:rsid w:val="00D62243"/>
    <w:rsid w:val="00D62334"/>
    <w:rsid w:val="00D62455"/>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2383"/>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7B1"/>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2C"/>
    <w:rsid w:val="00D77F3A"/>
    <w:rsid w:val="00D77FE9"/>
    <w:rsid w:val="00D800A1"/>
    <w:rsid w:val="00D801DE"/>
    <w:rsid w:val="00D8036A"/>
    <w:rsid w:val="00D804F1"/>
    <w:rsid w:val="00D809E0"/>
    <w:rsid w:val="00D80AB8"/>
    <w:rsid w:val="00D80C93"/>
    <w:rsid w:val="00D80CCB"/>
    <w:rsid w:val="00D80E0F"/>
    <w:rsid w:val="00D812D3"/>
    <w:rsid w:val="00D81307"/>
    <w:rsid w:val="00D81371"/>
    <w:rsid w:val="00D81491"/>
    <w:rsid w:val="00D817FD"/>
    <w:rsid w:val="00D81AF1"/>
    <w:rsid w:val="00D81E9C"/>
    <w:rsid w:val="00D81EB2"/>
    <w:rsid w:val="00D820F3"/>
    <w:rsid w:val="00D82543"/>
    <w:rsid w:val="00D829AC"/>
    <w:rsid w:val="00D82E2C"/>
    <w:rsid w:val="00D83401"/>
    <w:rsid w:val="00D838CD"/>
    <w:rsid w:val="00D83B14"/>
    <w:rsid w:val="00D83EE4"/>
    <w:rsid w:val="00D84268"/>
    <w:rsid w:val="00D84464"/>
    <w:rsid w:val="00D846C5"/>
    <w:rsid w:val="00D853C3"/>
    <w:rsid w:val="00D8588D"/>
    <w:rsid w:val="00D85C44"/>
    <w:rsid w:val="00D861F1"/>
    <w:rsid w:val="00D86343"/>
    <w:rsid w:val="00D86B37"/>
    <w:rsid w:val="00D86ED1"/>
    <w:rsid w:val="00D87154"/>
    <w:rsid w:val="00D874BC"/>
    <w:rsid w:val="00D8757E"/>
    <w:rsid w:val="00D8778A"/>
    <w:rsid w:val="00D879C6"/>
    <w:rsid w:val="00D879E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DED"/>
    <w:rsid w:val="00D92FD3"/>
    <w:rsid w:val="00D931F2"/>
    <w:rsid w:val="00D93CE2"/>
    <w:rsid w:val="00D93D5E"/>
    <w:rsid w:val="00D948A0"/>
    <w:rsid w:val="00D94BB0"/>
    <w:rsid w:val="00D94C0C"/>
    <w:rsid w:val="00D94FF3"/>
    <w:rsid w:val="00D957C0"/>
    <w:rsid w:val="00D95BF0"/>
    <w:rsid w:val="00D95BFF"/>
    <w:rsid w:val="00D95C23"/>
    <w:rsid w:val="00D95F44"/>
    <w:rsid w:val="00D96193"/>
    <w:rsid w:val="00D96780"/>
    <w:rsid w:val="00D96DD2"/>
    <w:rsid w:val="00D97902"/>
    <w:rsid w:val="00D97DCE"/>
    <w:rsid w:val="00D97E86"/>
    <w:rsid w:val="00DA0A73"/>
    <w:rsid w:val="00DA0FC0"/>
    <w:rsid w:val="00DA1393"/>
    <w:rsid w:val="00DA1D80"/>
    <w:rsid w:val="00DA2046"/>
    <w:rsid w:val="00DA23D2"/>
    <w:rsid w:val="00DA25F8"/>
    <w:rsid w:val="00DA29C4"/>
    <w:rsid w:val="00DA2B47"/>
    <w:rsid w:val="00DA2CD7"/>
    <w:rsid w:val="00DA2D90"/>
    <w:rsid w:val="00DA32A3"/>
    <w:rsid w:val="00DA3335"/>
    <w:rsid w:val="00DA3462"/>
    <w:rsid w:val="00DA392D"/>
    <w:rsid w:val="00DA3A76"/>
    <w:rsid w:val="00DA3B43"/>
    <w:rsid w:val="00DA3BE7"/>
    <w:rsid w:val="00DA3EEC"/>
    <w:rsid w:val="00DA3F00"/>
    <w:rsid w:val="00DA43CA"/>
    <w:rsid w:val="00DA4884"/>
    <w:rsid w:val="00DA492A"/>
    <w:rsid w:val="00DA4A0C"/>
    <w:rsid w:val="00DA4BAE"/>
    <w:rsid w:val="00DA4D11"/>
    <w:rsid w:val="00DA4D78"/>
    <w:rsid w:val="00DA557F"/>
    <w:rsid w:val="00DA55CE"/>
    <w:rsid w:val="00DA59A6"/>
    <w:rsid w:val="00DA5A53"/>
    <w:rsid w:val="00DA5CA9"/>
    <w:rsid w:val="00DA5E7E"/>
    <w:rsid w:val="00DA5EB0"/>
    <w:rsid w:val="00DA64EB"/>
    <w:rsid w:val="00DA6983"/>
    <w:rsid w:val="00DA6C12"/>
    <w:rsid w:val="00DA6C8C"/>
    <w:rsid w:val="00DA714A"/>
    <w:rsid w:val="00DA71AF"/>
    <w:rsid w:val="00DA727D"/>
    <w:rsid w:val="00DA7A85"/>
    <w:rsid w:val="00DA7B43"/>
    <w:rsid w:val="00DA7BC7"/>
    <w:rsid w:val="00DA7E4C"/>
    <w:rsid w:val="00DB01F9"/>
    <w:rsid w:val="00DB0487"/>
    <w:rsid w:val="00DB0564"/>
    <w:rsid w:val="00DB081D"/>
    <w:rsid w:val="00DB09EE"/>
    <w:rsid w:val="00DB0C8B"/>
    <w:rsid w:val="00DB0CCC"/>
    <w:rsid w:val="00DB10E5"/>
    <w:rsid w:val="00DB1239"/>
    <w:rsid w:val="00DB1539"/>
    <w:rsid w:val="00DB1F98"/>
    <w:rsid w:val="00DB2551"/>
    <w:rsid w:val="00DB286C"/>
    <w:rsid w:val="00DB2B98"/>
    <w:rsid w:val="00DB2DC2"/>
    <w:rsid w:val="00DB353E"/>
    <w:rsid w:val="00DB35C7"/>
    <w:rsid w:val="00DB39DE"/>
    <w:rsid w:val="00DB3D52"/>
    <w:rsid w:val="00DB4267"/>
    <w:rsid w:val="00DB42C3"/>
    <w:rsid w:val="00DB4322"/>
    <w:rsid w:val="00DB4F9D"/>
    <w:rsid w:val="00DB5512"/>
    <w:rsid w:val="00DB5863"/>
    <w:rsid w:val="00DB5A21"/>
    <w:rsid w:val="00DB5B02"/>
    <w:rsid w:val="00DB5BEA"/>
    <w:rsid w:val="00DB5CAA"/>
    <w:rsid w:val="00DB5DEB"/>
    <w:rsid w:val="00DB5EE5"/>
    <w:rsid w:val="00DB6214"/>
    <w:rsid w:val="00DB62A6"/>
    <w:rsid w:val="00DB6500"/>
    <w:rsid w:val="00DB6598"/>
    <w:rsid w:val="00DB6798"/>
    <w:rsid w:val="00DB68B4"/>
    <w:rsid w:val="00DB68FF"/>
    <w:rsid w:val="00DB6FA9"/>
    <w:rsid w:val="00DB71FD"/>
    <w:rsid w:val="00DB7427"/>
    <w:rsid w:val="00DB749A"/>
    <w:rsid w:val="00DB777F"/>
    <w:rsid w:val="00DB79CC"/>
    <w:rsid w:val="00DB7E8C"/>
    <w:rsid w:val="00DC042C"/>
    <w:rsid w:val="00DC0715"/>
    <w:rsid w:val="00DC0856"/>
    <w:rsid w:val="00DC0F93"/>
    <w:rsid w:val="00DC12FB"/>
    <w:rsid w:val="00DC1384"/>
    <w:rsid w:val="00DC13D4"/>
    <w:rsid w:val="00DC1479"/>
    <w:rsid w:val="00DC1624"/>
    <w:rsid w:val="00DC162B"/>
    <w:rsid w:val="00DC1763"/>
    <w:rsid w:val="00DC2188"/>
    <w:rsid w:val="00DC2298"/>
    <w:rsid w:val="00DC22B7"/>
    <w:rsid w:val="00DC257F"/>
    <w:rsid w:val="00DC2898"/>
    <w:rsid w:val="00DC28A6"/>
    <w:rsid w:val="00DC28EC"/>
    <w:rsid w:val="00DC341B"/>
    <w:rsid w:val="00DC392F"/>
    <w:rsid w:val="00DC3E1F"/>
    <w:rsid w:val="00DC452B"/>
    <w:rsid w:val="00DC4607"/>
    <w:rsid w:val="00DC4B72"/>
    <w:rsid w:val="00DC4CCD"/>
    <w:rsid w:val="00DC4D82"/>
    <w:rsid w:val="00DC4E9C"/>
    <w:rsid w:val="00DC50BD"/>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1EEC"/>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340"/>
    <w:rsid w:val="00DE151C"/>
    <w:rsid w:val="00DE1E5B"/>
    <w:rsid w:val="00DE21CF"/>
    <w:rsid w:val="00DE26D3"/>
    <w:rsid w:val="00DE279F"/>
    <w:rsid w:val="00DE27ED"/>
    <w:rsid w:val="00DE2D4B"/>
    <w:rsid w:val="00DE3083"/>
    <w:rsid w:val="00DE38C2"/>
    <w:rsid w:val="00DE3915"/>
    <w:rsid w:val="00DE3DC5"/>
    <w:rsid w:val="00DE3E7C"/>
    <w:rsid w:val="00DE3F63"/>
    <w:rsid w:val="00DE44E6"/>
    <w:rsid w:val="00DE464E"/>
    <w:rsid w:val="00DE4664"/>
    <w:rsid w:val="00DE47CE"/>
    <w:rsid w:val="00DE4809"/>
    <w:rsid w:val="00DE480D"/>
    <w:rsid w:val="00DE4849"/>
    <w:rsid w:val="00DE4B0C"/>
    <w:rsid w:val="00DE4D74"/>
    <w:rsid w:val="00DE500C"/>
    <w:rsid w:val="00DE516B"/>
    <w:rsid w:val="00DE53E4"/>
    <w:rsid w:val="00DE55C5"/>
    <w:rsid w:val="00DE59A8"/>
    <w:rsid w:val="00DE5E4B"/>
    <w:rsid w:val="00DE603C"/>
    <w:rsid w:val="00DE61AA"/>
    <w:rsid w:val="00DE6280"/>
    <w:rsid w:val="00DE629B"/>
    <w:rsid w:val="00DE6859"/>
    <w:rsid w:val="00DE6975"/>
    <w:rsid w:val="00DE7012"/>
    <w:rsid w:val="00DE7391"/>
    <w:rsid w:val="00DE7521"/>
    <w:rsid w:val="00DE7D03"/>
    <w:rsid w:val="00DF02EC"/>
    <w:rsid w:val="00DF04C9"/>
    <w:rsid w:val="00DF0D33"/>
    <w:rsid w:val="00DF0E63"/>
    <w:rsid w:val="00DF10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361"/>
    <w:rsid w:val="00DF7644"/>
    <w:rsid w:val="00DF79CE"/>
    <w:rsid w:val="00DF7C0A"/>
    <w:rsid w:val="00E00018"/>
    <w:rsid w:val="00E004D1"/>
    <w:rsid w:val="00E00A07"/>
    <w:rsid w:val="00E00EFF"/>
    <w:rsid w:val="00E019EA"/>
    <w:rsid w:val="00E01D3D"/>
    <w:rsid w:val="00E01DE7"/>
    <w:rsid w:val="00E01E1A"/>
    <w:rsid w:val="00E0243C"/>
    <w:rsid w:val="00E028E6"/>
    <w:rsid w:val="00E02C20"/>
    <w:rsid w:val="00E03016"/>
    <w:rsid w:val="00E032C1"/>
    <w:rsid w:val="00E039C0"/>
    <w:rsid w:val="00E046C1"/>
    <w:rsid w:val="00E049EC"/>
    <w:rsid w:val="00E04CDA"/>
    <w:rsid w:val="00E04EE6"/>
    <w:rsid w:val="00E04FFA"/>
    <w:rsid w:val="00E05A43"/>
    <w:rsid w:val="00E05B03"/>
    <w:rsid w:val="00E05C6E"/>
    <w:rsid w:val="00E0621F"/>
    <w:rsid w:val="00E06224"/>
    <w:rsid w:val="00E069D6"/>
    <w:rsid w:val="00E06AF4"/>
    <w:rsid w:val="00E070ED"/>
    <w:rsid w:val="00E072FB"/>
    <w:rsid w:val="00E075DE"/>
    <w:rsid w:val="00E07686"/>
    <w:rsid w:val="00E07691"/>
    <w:rsid w:val="00E079CA"/>
    <w:rsid w:val="00E07E45"/>
    <w:rsid w:val="00E07E81"/>
    <w:rsid w:val="00E07F16"/>
    <w:rsid w:val="00E1007C"/>
    <w:rsid w:val="00E102BD"/>
    <w:rsid w:val="00E1039D"/>
    <w:rsid w:val="00E103F8"/>
    <w:rsid w:val="00E104DE"/>
    <w:rsid w:val="00E1074E"/>
    <w:rsid w:val="00E1084A"/>
    <w:rsid w:val="00E114C8"/>
    <w:rsid w:val="00E11DCD"/>
    <w:rsid w:val="00E11EB8"/>
    <w:rsid w:val="00E12443"/>
    <w:rsid w:val="00E12556"/>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6A7F"/>
    <w:rsid w:val="00E17222"/>
    <w:rsid w:val="00E175FF"/>
    <w:rsid w:val="00E17C0D"/>
    <w:rsid w:val="00E17C3F"/>
    <w:rsid w:val="00E17CFB"/>
    <w:rsid w:val="00E17D45"/>
    <w:rsid w:val="00E17E62"/>
    <w:rsid w:val="00E20008"/>
    <w:rsid w:val="00E202F9"/>
    <w:rsid w:val="00E2038B"/>
    <w:rsid w:val="00E203C4"/>
    <w:rsid w:val="00E20661"/>
    <w:rsid w:val="00E20775"/>
    <w:rsid w:val="00E20862"/>
    <w:rsid w:val="00E20AD1"/>
    <w:rsid w:val="00E20B2D"/>
    <w:rsid w:val="00E20E28"/>
    <w:rsid w:val="00E20E6F"/>
    <w:rsid w:val="00E214FB"/>
    <w:rsid w:val="00E216A5"/>
    <w:rsid w:val="00E2189F"/>
    <w:rsid w:val="00E21CCC"/>
    <w:rsid w:val="00E21F88"/>
    <w:rsid w:val="00E21FAF"/>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56F"/>
    <w:rsid w:val="00E27AA2"/>
    <w:rsid w:val="00E27B2F"/>
    <w:rsid w:val="00E27CB8"/>
    <w:rsid w:val="00E27E5C"/>
    <w:rsid w:val="00E3002A"/>
    <w:rsid w:val="00E30388"/>
    <w:rsid w:val="00E30505"/>
    <w:rsid w:val="00E30517"/>
    <w:rsid w:val="00E3070A"/>
    <w:rsid w:val="00E307BB"/>
    <w:rsid w:val="00E30A72"/>
    <w:rsid w:val="00E31371"/>
    <w:rsid w:val="00E31506"/>
    <w:rsid w:val="00E3169E"/>
    <w:rsid w:val="00E31E91"/>
    <w:rsid w:val="00E3222F"/>
    <w:rsid w:val="00E32551"/>
    <w:rsid w:val="00E327EE"/>
    <w:rsid w:val="00E32D3A"/>
    <w:rsid w:val="00E32E0E"/>
    <w:rsid w:val="00E32F80"/>
    <w:rsid w:val="00E33592"/>
    <w:rsid w:val="00E3370B"/>
    <w:rsid w:val="00E337FB"/>
    <w:rsid w:val="00E33802"/>
    <w:rsid w:val="00E33814"/>
    <w:rsid w:val="00E339C6"/>
    <w:rsid w:val="00E33AD2"/>
    <w:rsid w:val="00E33B1B"/>
    <w:rsid w:val="00E33B7B"/>
    <w:rsid w:val="00E33BB9"/>
    <w:rsid w:val="00E33E30"/>
    <w:rsid w:val="00E33E4D"/>
    <w:rsid w:val="00E340EC"/>
    <w:rsid w:val="00E3457A"/>
    <w:rsid w:val="00E34D0C"/>
    <w:rsid w:val="00E34ED3"/>
    <w:rsid w:val="00E34F08"/>
    <w:rsid w:val="00E35225"/>
    <w:rsid w:val="00E35F47"/>
    <w:rsid w:val="00E360A5"/>
    <w:rsid w:val="00E362BC"/>
    <w:rsid w:val="00E36A9F"/>
    <w:rsid w:val="00E36B58"/>
    <w:rsid w:val="00E36D92"/>
    <w:rsid w:val="00E36FDF"/>
    <w:rsid w:val="00E3764F"/>
    <w:rsid w:val="00E377BF"/>
    <w:rsid w:val="00E37C25"/>
    <w:rsid w:val="00E37FDC"/>
    <w:rsid w:val="00E40362"/>
    <w:rsid w:val="00E403DB"/>
    <w:rsid w:val="00E40DAE"/>
    <w:rsid w:val="00E40E7D"/>
    <w:rsid w:val="00E41479"/>
    <w:rsid w:val="00E416D6"/>
    <w:rsid w:val="00E41808"/>
    <w:rsid w:val="00E41A3E"/>
    <w:rsid w:val="00E41A98"/>
    <w:rsid w:val="00E41D2F"/>
    <w:rsid w:val="00E41DE5"/>
    <w:rsid w:val="00E41E6C"/>
    <w:rsid w:val="00E42FF3"/>
    <w:rsid w:val="00E430D1"/>
    <w:rsid w:val="00E432AE"/>
    <w:rsid w:val="00E4333D"/>
    <w:rsid w:val="00E4356E"/>
    <w:rsid w:val="00E43926"/>
    <w:rsid w:val="00E43F1E"/>
    <w:rsid w:val="00E43FBE"/>
    <w:rsid w:val="00E441F2"/>
    <w:rsid w:val="00E442CC"/>
    <w:rsid w:val="00E44B8E"/>
    <w:rsid w:val="00E44BDC"/>
    <w:rsid w:val="00E44F3C"/>
    <w:rsid w:val="00E452D0"/>
    <w:rsid w:val="00E4554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468"/>
    <w:rsid w:val="00E51548"/>
    <w:rsid w:val="00E515A3"/>
    <w:rsid w:val="00E516B4"/>
    <w:rsid w:val="00E51817"/>
    <w:rsid w:val="00E51A31"/>
    <w:rsid w:val="00E51ABD"/>
    <w:rsid w:val="00E51E23"/>
    <w:rsid w:val="00E51E68"/>
    <w:rsid w:val="00E52CCE"/>
    <w:rsid w:val="00E52F76"/>
    <w:rsid w:val="00E5315C"/>
    <w:rsid w:val="00E53370"/>
    <w:rsid w:val="00E538E0"/>
    <w:rsid w:val="00E539AE"/>
    <w:rsid w:val="00E548B0"/>
    <w:rsid w:val="00E54D33"/>
    <w:rsid w:val="00E55221"/>
    <w:rsid w:val="00E55AEB"/>
    <w:rsid w:val="00E55D9E"/>
    <w:rsid w:val="00E56E29"/>
    <w:rsid w:val="00E5711F"/>
    <w:rsid w:val="00E572CE"/>
    <w:rsid w:val="00E5765B"/>
    <w:rsid w:val="00E57A3C"/>
    <w:rsid w:val="00E57DA7"/>
    <w:rsid w:val="00E6000E"/>
    <w:rsid w:val="00E602C9"/>
    <w:rsid w:val="00E6043C"/>
    <w:rsid w:val="00E60730"/>
    <w:rsid w:val="00E608B7"/>
    <w:rsid w:val="00E60D6F"/>
    <w:rsid w:val="00E60F80"/>
    <w:rsid w:val="00E61697"/>
    <w:rsid w:val="00E61DAC"/>
    <w:rsid w:val="00E624DA"/>
    <w:rsid w:val="00E6275D"/>
    <w:rsid w:val="00E629F9"/>
    <w:rsid w:val="00E62AF2"/>
    <w:rsid w:val="00E62B5D"/>
    <w:rsid w:val="00E62D6E"/>
    <w:rsid w:val="00E630F7"/>
    <w:rsid w:val="00E632B7"/>
    <w:rsid w:val="00E63A87"/>
    <w:rsid w:val="00E63AF2"/>
    <w:rsid w:val="00E63F57"/>
    <w:rsid w:val="00E63F77"/>
    <w:rsid w:val="00E6412A"/>
    <w:rsid w:val="00E64286"/>
    <w:rsid w:val="00E64402"/>
    <w:rsid w:val="00E64763"/>
    <w:rsid w:val="00E64C11"/>
    <w:rsid w:val="00E65011"/>
    <w:rsid w:val="00E65321"/>
    <w:rsid w:val="00E65E39"/>
    <w:rsid w:val="00E65E6B"/>
    <w:rsid w:val="00E660C4"/>
    <w:rsid w:val="00E6640D"/>
    <w:rsid w:val="00E66749"/>
    <w:rsid w:val="00E6682F"/>
    <w:rsid w:val="00E672F5"/>
    <w:rsid w:val="00E672FB"/>
    <w:rsid w:val="00E676D1"/>
    <w:rsid w:val="00E701D0"/>
    <w:rsid w:val="00E705E5"/>
    <w:rsid w:val="00E70B0C"/>
    <w:rsid w:val="00E71DF1"/>
    <w:rsid w:val="00E722EF"/>
    <w:rsid w:val="00E723D3"/>
    <w:rsid w:val="00E7242A"/>
    <w:rsid w:val="00E7245A"/>
    <w:rsid w:val="00E72ABE"/>
    <w:rsid w:val="00E72BCC"/>
    <w:rsid w:val="00E73065"/>
    <w:rsid w:val="00E7306F"/>
    <w:rsid w:val="00E73D47"/>
    <w:rsid w:val="00E73E01"/>
    <w:rsid w:val="00E74038"/>
    <w:rsid w:val="00E7468F"/>
    <w:rsid w:val="00E7476B"/>
    <w:rsid w:val="00E74844"/>
    <w:rsid w:val="00E749FA"/>
    <w:rsid w:val="00E74B5A"/>
    <w:rsid w:val="00E74C98"/>
    <w:rsid w:val="00E74CA1"/>
    <w:rsid w:val="00E74DDD"/>
    <w:rsid w:val="00E7524F"/>
    <w:rsid w:val="00E7556D"/>
    <w:rsid w:val="00E756FB"/>
    <w:rsid w:val="00E7584C"/>
    <w:rsid w:val="00E75F9B"/>
    <w:rsid w:val="00E76141"/>
    <w:rsid w:val="00E76270"/>
    <w:rsid w:val="00E76316"/>
    <w:rsid w:val="00E7691E"/>
    <w:rsid w:val="00E76ED7"/>
    <w:rsid w:val="00E77040"/>
    <w:rsid w:val="00E77306"/>
    <w:rsid w:val="00E773D4"/>
    <w:rsid w:val="00E7780B"/>
    <w:rsid w:val="00E7797B"/>
    <w:rsid w:val="00E77C66"/>
    <w:rsid w:val="00E8016D"/>
    <w:rsid w:val="00E80487"/>
    <w:rsid w:val="00E80B75"/>
    <w:rsid w:val="00E810EC"/>
    <w:rsid w:val="00E8117B"/>
    <w:rsid w:val="00E81490"/>
    <w:rsid w:val="00E81EB3"/>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8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A64"/>
    <w:rsid w:val="00E90F08"/>
    <w:rsid w:val="00E913F0"/>
    <w:rsid w:val="00E91514"/>
    <w:rsid w:val="00E915E1"/>
    <w:rsid w:val="00E919F0"/>
    <w:rsid w:val="00E91A77"/>
    <w:rsid w:val="00E91BF2"/>
    <w:rsid w:val="00E91DDE"/>
    <w:rsid w:val="00E91E61"/>
    <w:rsid w:val="00E91EFC"/>
    <w:rsid w:val="00E920B8"/>
    <w:rsid w:val="00E9232D"/>
    <w:rsid w:val="00E924C7"/>
    <w:rsid w:val="00E92915"/>
    <w:rsid w:val="00E92A07"/>
    <w:rsid w:val="00E92C4E"/>
    <w:rsid w:val="00E92E29"/>
    <w:rsid w:val="00E92F0A"/>
    <w:rsid w:val="00E93168"/>
    <w:rsid w:val="00E9346A"/>
    <w:rsid w:val="00E93516"/>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AC9"/>
    <w:rsid w:val="00E95B52"/>
    <w:rsid w:val="00E95D01"/>
    <w:rsid w:val="00E95DB4"/>
    <w:rsid w:val="00E9627E"/>
    <w:rsid w:val="00E963B7"/>
    <w:rsid w:val="00E963F1"/>
    <w:rsid w:val="00E9640F"/>
    <w:rsid w:val="00E9694A"/>
    <w:rsid w:val="00E96B89"/>
    <w:rsid w:val="00E96C84"/>
    <w:rsid w:val="00E96EB3"/>
    <w:rsid w:val="00E96FBC"/>
    <w:rsid w:val="00E971B7"/>
    <w:rsid w:val="00E9738B"/>
    <w:rsid w:val="00E97507"/>
    <w:rsid w:val="00E97769"/>
    <w:rsid w:val="00EA0281"/>
    <w:rsid w:val="00EA04AD"/>
    <w:rsid w:val="00EA05F1"/>
    <w:rsid w:val="00EA0794"/>
    <w:rsid w:val="00EA0BD3"/>
    <w:rsid w:val="00EA0BFA"/>
    <w:rsid w:val="00EA0E04"/>
    <w:rsid w:val="00EA0E05"/>
    <w:rsid w:val="00EA0E10"/>
    <w:rsid w:val="00EA19F2"/>
    <w:rsid w:val="00EA1B4A"/>
    <w:rsid w:val="00EA1C50"/>
    <w:rsid w:val="00EA1E52"/>
    <w:rsid w:val="00EA1EF6"/>
    <w:rsid w:val="00EA1F8B"/>
    <w:rsid w:val="00EA2271"/>
    <w:rsid w:val="00EA22FB"/>
    <w:rsid w:val="00EA23B9"/>
    <w:rsid w:val="00EA2730"/>
    <w:rsid w:val="00EA2ECB"/>
    <w:rsid w:val="00EA300C"/>
    <w:rsid w:val="00EA32DE"/>
    <w:rsid w:val="00EA3601"/>
    <w:rsid w:val="00EA3D67"/>
    <w:rsid w:val="00EA3DB9"/>
    <w:rsid w:val="00EA44F8"/>
    <w:rsid w:val="00EA4577"/>
    <w:rsid w:val="00EA475F"/>
    <w:rsid w:val="00EA4877"/>
    <w:rsid w:val="00EA4AC2"/>
    <w:rsid w:val="00EA4E5D"/>
    <w:rsid w:val="00EA5029"/>
    <w:rsid w:val="00EA530D"/>
    <w:rsid w:val="00EA5335"/>
    <w:rsid w:val="00EA6039"/>
    <w:rsid w:val="00EA6506"/>
    <w:rsid w:val="00EA7051"/>
    <w:rsid w:val="00EA708C"/>
    <w:rsid w:val="00EA7A27"/>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65"/>
    <w:rsid w:val="00EB3AAB"/>
    <w:rsid w:val="00EB3CE0"/>
    <w:rsid w:val="00EB3DB0"/>
    <w:rsid w:val="00EB410B"/>
    <w:rsid w:val="00EB42C8"/>
    <w:rsid w:val="00EB4A13"/>
    <w:rsid w:val="00EB52C5"/>
    <w:rsid w:val="00EB534C"/>
    <w:rsid w:val="00EB55D2"/>
    <w:rsid w:val="00EB57E7"/>
    <w:rsid w:val="00EB5A0B"/>
    <w:rsid w:val="00EB5CC3"/>
    <w:rsid w:val="00EB5EE9"/>
    <w:rsid w:val="00EB602B"/>
    <w:rsid w:val="00EB6440"/>
    <w:rsid w:val="00EB6464"/>
    <w:rsid w:val="00EB6504"/>
    <w:rsid w:val="00EB6698"/>
    <w:rsid w:val="00EB6C27"/>
    <w:rsid w:val="00EB6C53"/>
    <w:rsid w:val="00EB77A5"/>
    <w:rsid w:val="00EB7832"/>
    <w:rsid w:val="00EB7B45"/>
    <w:rsid w:val="00EB7C50"/>
    <w:rsid w:val="00EB7E4D"/>
    <w:rsid w:val="00EB7FE8"/>
    <w:rsid w:val="00EC01DE"/>
    <w:rsid w:val="00EC0535"/>
    <w:rsid w:val="00EC0A9B"/>
    <w:rsid w:val="00EC0BF0"/>
    <w:rsid w:val="00EC0C90"/>
    <w:rsid w:val="00EC0D6F"/>
    <w:rsid w:val="00EC117E"/>
    <w:rsid w:val="00EC183D"/>
    <w:rsid w:val="00EC1B6D"/>
    <w:rsid w:val="00EC1D83"/>
    <w:rsid w:val="00EC1E45"/>
    <w:rsid w:val="00EC2AC2"/>
    <w:rsid w:val="00EC2E21"/>
    <w:rsid w:val="00EC331F"/>
    <w:rsid w:val="00EC36DD"/>
    <w:rsid w:val="00EC36E3"/>
    <w:rsid w:val="00EC3B1C"/>
    <w:rsid w:val="00EC44DB"/>
    <w:rsid w:val="00EC4856"/>
    <w:rsid w:val="00EC4D77"/>
    <w:rsid w:val="00EC4D7B"/>
    <w:rsid w:val="00EC4E2E"/>
    <w:rsid w:val="00EC54F9"/>
    <w:rsid w:val="00EC555C"/>
    <w:rsid w:val="00EC5A0B"/>
    <w:rsid w:val="00EC5A47"/>
    <w:rsid w:val="00EC5D48"/>
    <w:rsid w:val="00EC5E22"/>
    <w:rsid w:val="00EC5F1A"/>
    <w:rsid w:val="00EC6337"/>
    <w:rsid w:val="00EC6BD9"/>
    <w:rsid w:val="00EC6D68"/>
    <w:rsid w:val="00EC7183"/>
    <w:rsid w:val="00EC71AB"/>
    <w:rsid w:val="00ED022F"/>
    <w:rsid w:val="00ED0451"/>
    <w:rsid w:val="00ED06EC"/>
    <w:rsid w:val="00ED0DE8"/>
    <w:rsid w:val="00ED0EB9"/>
    <w:rsid w:val="00ED0F48"/>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6C0B"/>
    <w:rsid w:val="00ED7C3B"/>
    <w:rsid w:val="00EE08BC"/>
    <w:rsid w:val="00EE09EA"/>
    <w:rsid w:val="00EE0A49"/>
    <w:rsid w:val="00EE0E09"/>
    <w:rsid w:val="00EE12DA"/>
    <w:rsid w:val="00EE14B3"/>
    <w:rsid w:val="00EE15CA"/>
    <w:rsid w:val="00EE18B4"/>
    <w:rsid w:val="00EE18BB"/>
    <w:rsid w:val="00EE1BAD"/>
    <w:rsid w:val="00EE1CDA"/>
    <w:rsid w:val="00EE23E0"/>
    <w:rsid w:val="00EE24B7"/>
    <w:rsid w:val="00EE2AAB"/>
    <w:rsid w:val="00EE2F97"/>
    <w:rsid w:val="00EE3203"/>
    <w:rsid w:val="00EE33A6"/>
    <w:rsid w:val="00EE3711"/>
    <w:rsid w:val="00EE3DCB"/>
    <w:rsid w:val="00EE3EA6"/>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01"/>
    <w:rsid w:val="00EF1287"/>
    <w:rsid w:val="00EF1333"/>
    <w:rsid w:val="00EF20FD"/>
    <w:rsid w:val="00EF2786"/>
    <w:rsid w:val="00EF2A1F"/>
    <w:rsid w:val="00EF2C3D"/>
    <w:rsid w:val="00EF34CD"/>
    <w:rsid w:val="00EF386B"/>
    <w:rsid w:val="00EF3A28"/>
    <w:rsid w:val="00EF3A3D"/>
    <w:rsid w:val="00EF3A4A"/>
    <w:rsid w:val="00EF3D43"/>
    <w:rsid w:val="00EF3F8D"/>
    <w:rsid w:val="00EF447D"/>
    <w:rsid w:val="00EF493B"/>
    <w:rsid w:val="00EF4F32"/>
    <w:rsid w:val="00EF5217"/>
    <w:rsid w:val="00EF5326"/>
    <w:rsid w:val="00EF5392"/>
    <w:rsid w:val="00EF5861"/>
    <w:rsid w:val="00EF5B7C"/>
    <w:rsid w:val="00EF6141"/>
    <w:rsid w:val="00EF650F"/>
    <w:rsid w:val="00EF6639"/>
    <w:rsid w:val="00EF6BC3"/>
    <w:rsid w:val="00EF6EF5"/>
    <w:rsid w:val="00EF73ED"/>
    <w:rsid w:val="00EF7614"/>
    <w:rsid w:val="00EF767A"/>
    <w:rsid w:val="00EF770D"/>
    <w:rsid w:val="00EF7878"/>
    <w:rsid w:val="00EF7CE8"/>
    <w:rsid w:val="00EF7DF7"/>
    <w:rsid w:val="00EF7EEC"/>
    <w:rsid w:val="00F000F0"/>
    <w:rsid w:val="00F00180"/>
    <w:rsid w:val="00F002BC"/>
    <w:rsid w:val="00F005AF"/>
    <w:rsid w:val="00F006E4"/>
    <w:rsid w:val="00F00894"/>
    <w:rsid w:val="00F00923"/>
    <w:rsid w:val="00F00C9D"/>
    <w:rsid w:val="00F01165"/>
    <w:rsid w:val="00F017CB"/>
    <w:rsid w:val="00F0197D"/>
    <w:rsid w:val="00F01A58"/>
    <w:rsid w:val="00F0232E"/>
    <w:rsid w:val="00F023A1"/>
    <w:rsid w:val="00F024CA"/>
    <w:rsid w:val="00F024E9"/>
    <w:rsid w:val="00F026AE"/>
    <w:rsid w:val="00F027FF"/>
    <w:rsid w:val="00F02A85"/>
    <w:rsid w:val="00F0301D"/>
    <w:rsid w:val="00F0324C"/>
    <w:rsid w:val="00F032D4"/>
    <w:rsid w:val="00F032DF"/>
    <w:rsid w:val="00F03466"/>
    <w:rsid w:val="00F0388F"/>
    <w:rsid w:val="00F03891"/>
    <w:rsid w:val="00F03C67"/>
    <w:rsid w:val="00F04551"/>
    <w:rsid w:val="00F04568"/>
    <w:rsid w:val="00F04C88"/>
    <w:rsid w:val="00F04D51"/>
    <w:rsid w:val="00F04F3E"/>
    <w:rsid w:val="00F0522E"/>
    <w:rsid w:val="00F05877"/>
    <w:rsid w:val="00F05C50"/>
    <w:rsid w:val="00F05EED"/>
    <w:rsid w:val="00F065AA"/>
    <w:rsid w:val="00F06B61"/>
    <w:rsid w:val="00F06C9F"/>
    <w:rsid w:val="00F06F02"/>
    <w:rsid w:val="00F07784"/>
    <w:rsid w:val="00F1009E"/>
    <w:rsid w:val="00F10437"/>
    <w:rsid w:val="00F10465"/>
    <w:rsid w:val="00F10474"/>
    <w:rsid w:val="00F10622"/>
    <w:rsid w:val="00F10864"/>
    <w:rsid w:val="00F108F5"/>
    <w:rsid w:val="00F10D5A"/>
    <w:rsid w:val="00F11189"/>
    <w:rsid w:val="00F1162A"/>
    <w:rsid w:val="00F1165E"/>
    <w:rsid w:val="00F11CF5"/>
    <w:rsid w:val="00F12299"/>
    <w:rsid w:val="00F124CB"/>
    <w:rsid w:val="00F12B3D"/>
    <w:rsid w:val="00F12D63"/>
    <w:rsid w:val="00F1403E"/>
    <w:rsid w:val="00F1415B"/>
    <w:rsid w:val="00F14607"/>
    <w:rsid w:val="00F1476B"/>
    <w:rsid w:val="00F149F8"/>
    <w:rsid w:val="00F14FB8"/>
    <w:rsid w:val="00F1541D"/>
    <w:rsid w:val="00F155B5"/>
    <w:rsid w:val="00F15860"/>
    <w:rsid w:val="00F15BA7"/>
    <w:rsid w:val="00F1698C"/>
    <w:rsid w:val="00F16BB1"/>
    <w:rsid w:val="00F16FA9"/>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3CC"/>
    <w:rsid w:val="00F27988"/>
    <w:rsid w:val="00F27E0C"/>
    <w:rsid w:val="00F27EF4"/>
    <w:rsid w:val="00F3002F"/>
    <w:rsid w:val="00F30031"/>
    <w:rsid w:val="00F30353"/>
    <w:rsid w:val="00F308C0"/>
    <w:rsid w:val="00F30A78"/>
    <w:rsid w:val="00F30BE8"/>
    <w:rsid w:val="00F30FF2"/>
    <w:rsid w:val="00F311E7"/>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64B"/>
    <w:rsid w:val="00F36919"/>
    <w:rsid w:val="00F369F3"/>
    <w:rsid w:val="00F36A25"/>
    <w:rsid w:val="00F370CB"/>
    <w:rsid w:val="00F370E3"/>
    <w:rsid w:val="00F3744B"/>
    <w:rsid w:val="00F377A2"/>
    <w:rsid w:val="00F37922"/>
    <w:rsid w:val="00F37A1D"/>
    <w:rsid w:val="00F37AEF"/>
    <w:rsid w:val="00F37B48"/>
    <w:rsid w:val="00F4011F"/>
    <w:rsid w:val="00F40BB4"/>
    <w:rsid w:val="00F4125D"/>
    <w:rsid w:val="00F417B8"/>
    <w:rsid w:val="00F41A01"/>
    <w:rsid w:val="00F4262F"/>
    <w:rsid w:val="00F42910"/>
    <w:rsid w:val="00F42A30"/>
    <w:rsid w:val="00F42A4D"/>
    <w:rsid w:val="00F42BEE"/>
    <w:rsid w:val="00F42C2B"/>
    <w:rsid w:val="00F42F04"/>
    <w:rsid w:val="00F439C5"/>
    <w:rsid w:val="00F4449D"/>
    <w:rsid w:val="00F44741"/>
    <w:rsid w:val="00F44833"/>
    <w:rsid w:val="00F44AF3"/>
    <w:rsid w:val="00F44E03"/>
    <w:rsid w:val="00F45FCB"/>
    <w:rsid w:val="00F4629D"/>
    <w:rsid w:val="00F462EB"/>
    <w:rsid w:val="00F465C1"/>
    <w:rsid w:val="00F4678D"/>
    <w:rsid w:val="00F467B0"/>
    <w:rsid w:val="00F46CDD"/>
    <w:rsid w:val="00F46E40"/>
    <w:rsid w:val="00F46F8B"/>
    <w:rsid w:val="00F47132"/>
    <w:rsid w:val="00F47728"/>
    <w:rsid w:val="00F47AFE"/>
    <w:rsid w:val="00F47BF5"/>
    <w:rsid w:val="00F47CBA"/>
    <w:rsid w:val="00F50020"/>
    <w:rsid w:val="00F504CD"/>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5EC0"/>
    <w:rsid w:val="00F568FF"/>
    <w:rsid w:val="00F56918"/>
    <w:rsid w:val="00F56B25"/>
    <w:rsid w:val="00F570BA"/>
    <w:rsid w:val="00F570D9"/>
    <w:rsid w:val="00F575A8"/>
    <w:rsid w:val="00F575BB"/>
    <w:rsid w:val="00F5765A"/>
    <w:rsid w:val="00F57704"/>
    <w:rsid w:val="00F577F9"/>
    <w:rsid w:val="00F57BE9"/>
    <w:rsid w:val="00F57C72"/>
    <w:rsid w:val="00F57E66"/>
    <w:rsid w:val="00F6021A"/>
    <w:rsid w:val="00F60232"/>
    <w:rsid w:val="00F60C26"/>
    <w:rsid w:val="00F61158"/>
    <w:rsid w:val="00F61235"/>
    <w:rsid w:val="00F613FE"/>
    <w:rsid w:val="00F61564"/>
    <w:rsid w:val="00F6157C"/>
    <w:rsid w:val="00F61701"/>
    <w:rsid w:val="00F61902"/>
    <w:rsid w:val="00F61AE3"/>
    <w:rsid w:val="00F61FDE"/>
    <w:rsid w:val="00F622E3"/>
    <w:rsid w:val="00F62377"/>
    <w:rsid w:val="00F62A83"/>
    <w:rsid w:val="00F62EEC"/>
    <w:rsid w:val="00F63289"/>
    <w:rsid w:val="00F639C4"/>
    <w:rsid w:val="00F63D79"/>
    <w:rsid w:val="00F63E37"/>
    <w:rsid w:val="00F6404E"/>
    <w:rsid w:val="00F6433C"/>
    <w:rsid w:val="00F6474A"/>
    <w:rsid w:val="00F64966"/>
    <w:rsid w:val="00F64F9F"/>
    <w:rsid w:val="00F65506"/>
    <w:rsid w:val="00F65646"/>
    <w:rsid w:val="00F660B8"/>
    <w:rsid w:val="00F664DA"/>
    <w:rsid w:val="00F669E3"/>
    <w:rsid w:val="00F66B1A"/>
    <w:rsid w:val="00F675DD"/>
    <w:rsid w:val="00F67A85"/>
    <w:rsid w:val="00F70FF9"/>
    <w:rsid w:val="00F71026"/>
    <w:rsid w:val="00F71042"/>
    <w:rsid w:val="00F710A0"/>
    <w:rsid w:val="00F710C2"/>
    <w:rsid w:val="00F711C1"/>
    <w:rsid w:val="00F7162C"/>
    <w:rsid w:val="00F71976"/>
    <w:rsid w:val="00F71A99"/>
    <w:rsid w:val="00F71C4F"/>
    <w:rsid w:val="00F71EA2"/>
    <w:rsid w:val="00F71F79"/>
    <w:rsid w:val="00F72106"/>
    <w:rsid w:val="00F721A1"/>
    <w:rsid w:val="00F724E3"/>
    <w:rsid w:val="00F727AA"/>
    <w:rsid w:val="00F729CA"/>
    <w:rsid w:val="00F72A12"/>
    <w:rsid w:val="00F72C94"/>
    <w:rsid w:val="00F72CE8"/>
    <w:rsid w:val="00F72D31"/>
    <w:rsid w:val="00F72D42"/>
    <w:rsid w:val="00F7368C"/>
    <w:rsid w:val="00F73D87"/>
    <w:rsid w:val="00F73E55"/>
    <w:rsid w:val="00F73F43"/>
    <w:rsid w:val="00F7400A"/>
    <w:rsid w:val="00F74059"/>
    <w:rsid w:val="00F74609"/>
    <w:rsid w:val="00F74642"/>
    <w:rsid w:val="00F74664"/>
    <w:rsid w:val="00F74791"/>
    <w:rsid w:val="00F74A7A"/>
    <w:rsid w:val="00F74CEF"/>
    <w:rsid w:val="00F74D26"/>
    <w:rsid w:val="00F74E5A"/>
    <w:rsid w:val="00F7564B"/>
    <w:rsid w:val="00F75F4B"/>
    <w:rsid w:val="00F76337"/>
    <w:rsid w:val="00F763DF"/>
    <w:rsid w:val="00F766F0"/>
    <w:rsid w:val="00F76AAB"/>
    <w:rsid w:val="00F76B74"/>
    <w:rsid w:val="00F76CDF"/>
    <w:rsid w:val="00F770D9"/>
    <w:rsid w:val="00F7792A"/>
    <w:rsid w:val="00F77C47"/>
    <w:rsid w:val="00F77CFA"/>
    <w:rsid w:val="00F77DB3"/>
    <w:rsid w:val="00F77F17"/>
    <w:rsid w:val="00F80922"/>
    <w:rsid w:val="00F80957"/>
    <w:rsid w:val="00F80D8F"/>
    <w:rsid w:val="00F81311"/>
    <w:rsid w:val="00F81507"/>
    <w:rsid w:val="00F81625"/>
    <w:rsid w:val="00F819B8"/>
    <w:rsid w:val="00F81C47"/>
    <w:rsid w:val="00F81D8F"/>
    <w:rsid w:val="00F81E0E"/>
    <w:rsid w:val="00F81E87"/>
    <w:rsid w:val="00F81F25"/>
    <w:rsid w:val="00F81F57"/>
    <w:rsid w:val="00F8270B"/>
    <w:rsid w:val="00F82C55"/>
    <w:rsid w:val="00F82CD8"/>
    <w:rsid w:val="00F831B2"/>
    <w:rsid w:val="00F83301"/>
    <w:rsid w:val="00F837A7"/>
    <w:rsid w:val="00F837DD"/>
    <w:rsid w:val="00F83C9A"/>
    <w:rsid w:val="00F83E0A"/>
    <w:rsid w:val="00F84023"/>
    <w:rsid w:val="00F841D0"/>
    <w:rsid w:val="00F84232"/>
    <w:rsid w:val="00F84849"/>
    <w:rsid w:val="00F8499E"/>
    <w:rsid w:val="00F849D7"/>
    <w:rsid w:val="00F84A2F"/>
    <w:rsid w:val="00F84BAB"/>
    <w:rsid w:val="00F84DDB"/>
    <w:rsid w:val="00F850EB"/>
    <w:rsid w:val="00F85369"/>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E"/>
    <w:rsid w:val="00F90391"/>
    <w:rsid w:val="00F9046C"/>
    <w:rsid w:val="00F90518"/>
    <w:rsid w:val="00F90BEE"/>
    <w:rsid w:val="00F90C86"/>
    <w:rsid w:val="00F90F52"/>
    <w:rsid w:val="00F90FD6"/>
    <w:rsid w:val="00F910E4"/>
    <w:rsid w:val="00F912B6"/>
    <w:rsid w:val="00F915AB"/>
    <w:rsid w:val="00F9174D"/>
    <w:rsid w:val="00F91906"/>
    <w:rsid w:val="00F91CA2"/>
    <w:rsid w:val="00F91DAB"/>
    <w:rsid w:val="00F91DAC"/>
    <w:rsid w:val="00F92174"/>
    <w:rsid w:val="00F923DB"/>
    <w:rsid w:val="00F9261E"/>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5E0C"/>
    <w:rsid w:val="00F9632D"/>
    <w:rsid w:val="00F9644F"/>
    <w:rsid w:val="00F965D9"/>
    <w:rsid w:val="00F96764"/>
    <w:rsid w:val="00F968CC"/>
    <w:rsid w:val="00F96C7A"/>
    <w:rsid w:val="00F96E7C"/>
    <w:rsid w:val="00F96F5A"/>
    <w:rsid w:val="00F975B5"/>
    <w:rsid w:val="00F97D37"/>
    <w:rsid w:val="00F97EB3"/>
    <w:rsid w:val="00FA04BE"/>
    <w:rsid w:val="00FA0509"/>
    <w:rsid w:val="00FA0E7C"/>
    <w:rsid w:val="00FA1177"/>
    <w:rsid w:val="00FA1331"/>
    <w:rsid w:val="00FA1CBF"/>
    <w:rsid w:val="00FA1D8F"/>
    <w:rsid w:val="00FA2002"/>
    <w:rsid w:val="00FA2526"/>
    <w:rsid w:val="00FA2A57"/>
    <w:rsid w:val="00FA2AB0"/>
    <w:rsid w:val="00FA2ABA"/>
    <w:rsid w:val="00FA2D8B"/>
    <w:rsid w:val="00FA3855"/>
    <w:rsid w:val="00FA397A"/>
    <w:rsid w:val="00FA3C84"/>
    <w:rsid w:val="00FA3E59"/>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D8"/>
    <w:rsid w:val="00FB0443"/>
    <w:rsid w:val="00FB097A"/>
    <w:rsid w:val="00FB114F"/>
    <w:rsid w:val="00FB11A4"/>
    <w:rsid w:val="00FB1352"/>
    <w:rsid w:val="00FB15D5"/>
    <w:rsid w:val="00FB1694"/>
    <w:rsid w:val="00FB18B5"/>
    <w:rsid w:val="00FB18E8"/>
    <w:rsid w:val="00FB18E9"/>
    <w:rsid w:val="00FB19D8"/>
    <w:rsid w:val="00FB20A8"/>
    <w:rsid w:val="00FB22E5"/>
    <w:rsid w:val="00FB2864"/>
    <w:rsid w:val="00FB2E28"/>
    <w:rsid w:val="00FB2F94"/>
    <w:rsid w:val="00FB3299"/>
    <w:rsid w:val="00FB381C"/>
    <w:rsid w:val="00FB3CBD"/>
    <w:rsid w:val="00FB3CD6"/>
    <w:rsid w:val="00FB4065"/>
    <w:rsid w:val="00FB4760"/>
    <w:rsid w:val="00FB47B5"/>
    <w:rsid w:val="00FB4E96"/>
    <w:rsid w:val="00FB52FD"/>
    <w:rsid w:val="00FB5628"/>
    <w:rsid w:val="00FB57A7"/>
    <w:rsid w:val="00FB5A6F"/>
    <w:rsid w:val="00FB612F"/>
    <w:rsid w:val="00FB6401"/>
    <w:rsid w:val="00FB652E"/>
    <w:rsid w:val="00FB68CE"/>
    <w:rsid w:val="00FB6B9D"/>
    <w:rsid w:val="00FB6F9E"/>
    <w:rsid w:val="00FB72CB"/>
    <w:rsid w:val="00FB7390"/>
    <w:rsid w:val="00FB76E1"/>
    <w:rsid w:val="00FB77BB"/>
    <w:rsid w:val="00FB7A9C"/>
    <w:rsid w:val="00FC0158"/>
    <w:rsid w:val="00FC0188"/>
    <w:rsid w:val="00FC022F"/>
    <w:rsid w:val="00FC0AB4"/>
    <w:rsid w:val="00FC0B9B"/>
    <w:rsid w:val="00FC0E12"/>
    <w:rsid w:val="00FC10EB"/>
    <w:rsid w:val="00FC1859"/>
    <w:rsid w:val="00FC1DE3"/>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A13"/>
    <w:rsid w:val="00FD10D2"/>
    <w:rsid w:val="00FD111E"/>
    <w:rsid w:val="00FD14A0"/>
    <w:rsid w:val="00FD14E4"/>
    <w:rsid w:val="00FD1AC8"/>
    <w:rsid w:val="00FD2804"/>
    <w:rsid w:val="00FD282A"/>
    <w:rsid w:val="00FD2A71"/>
    <w:rsid w:val="00FD2F55"/>
    <w:rsid w:val="00FD3039"/>
    <w:rsid w:val="00FD305B"/>
    <w:rsid w:val="00FD33B3"/>
    <w:rsid w:val="00FD3905"/>
    <w:rsid w:val="00FD3AC7"/>
    <w:rsid w:val="00FD4124"/>
    <w:rsid w:val="00FD4620"/>
    <w:rsid w:val="00FD47E4"/>
    <w:rsid w:val="00FD48FE"/>
    <w:rsid w:val="00FD4CC0"/>
    <w:rsid w:val="00FD4FF1"/>
    <w:rsid w:val="00FD5502"/>
    <w:rsid w:val="00FD5810"/>
    <w:rsid w:val="00FD6075"/>
    <w:rsid w:val="00FD6318"/>
    <w:rsid w:val="00FD651E"/>
    <w:rsid w:val="00FD6556"/>
    <w:rsid w:val="00FD69A2"/>
    <w:rsid w:val="00FD6A3D"/>
    <w:rsid w:val="00FD6EA4"/>
    <w:rsid w:val="00FD6F9D"/>
    <w:rsid w:val="00FD7001"/>
    <w:rsid w:val="00FD7240"/>
    <w:rsid w:val="00FD72D9"/>
    <w:rsid w:val="00FD73AE"/>
    <w:rsid w:val="00FD78EF"/>
    <w:rsid w:val="00FD793F"/>
    <w:rsid w:val="00FD798A"/>
    <w:rsid w:val="00FD7D1F"/>
    <w:rsid w:val="00FD7EBE"/>
    <w:rsid w:val="00FD7F6A"/>
    <w:rsid w:val="00FE04B6"/>
    <w:rsid w:val="00FE05E5"/>
    <w:rsid w:val="00FE0657"/>
    <w:rsid w:val="00FE0851"/>
    <w:rsid w:val="00FE16B7"/>
    <w:rsid w:val="00FE1B8B"/>
    <w:rsid w:val="00FE1D51"/>
    <w:rsid w:val="00FE1E62"/>
    <w:rsid w:val="00FE204A"/>
    <w:rsid w:val="00FE20AB"/>
    <w:rsid w:val="00FE22FE"/>
    <w:rsid w:val="00FE2955"/>
    <w:rsid w:val="00FE2B7B"/>
    <w:rsid w:val="00FE3100"/>
    <w:rsid w:val="00FE3439"/>
    <w:rsid w:val="00FE3768"/>
    <w:rsid w:val="00FE3BDE"/>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1D0"/>
    <w:rsid w:val="00FF0224"/>
    <w:rsid w:val="00FF0502"/>
    <w:rsid w:val="00FF06E1"/>
    <w:rsid w:val="00FF08BB"/>
    <w:rsid w:val="00FF0BBB"/>
    <w:rsid w:val="00FF1455"/>
    <w:rsid w:val="00FF1716"/>
    <w:rsid w:val="00FF1862"/>
    <w:rsid w:val="00FF1A6C"/>
    <w:rsid w:val="00FF1D5F"/>
    <w:rsid w:val="00FF1F0A"/>
    <w:rsid w:val="00FF2077"/>
    <w:rsid w:val="00FF21BC"/>
    <w:rsid w:val="00FF283C"/>
    <w:rsid w:val="00FF2A88"/>
    <w:rsid w:val="00FF316B"/>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D56"/>
    <w:rsid w:val="00FF707C"/>
    <w:rsid w:val="00FF78DB"/>
    <w:rsid w:val="040492F0"/>
    <w:rsid w:val="042FA19C"/>
    <w:rsid w:val="05738013"/>
    <w:rsid w:val="05A6F979"/>
    <w:rsid w:val="08DDCFF2"/>
    <w:rsid w:val="093C7518"/>
    <w:rsid w:val="09E7AC0F"/>
    <w:rsid w:val="0E2BB1BC"/>
    <w:rsid w:val="0F63F9C6"/>
    <w:rsid w:val="0FB54B65"/>
    <w:rsid w:val="124A2FD6"/>
    <w:rsid w:val="1304492B"/>
    <w:rsid w:val="13645DCB"/>
    <w:rsid w:val="16C9DC6A"/>
    <w:rsid w:val="16DFA633"/>
    <w:rsid w:val="180E752B"/>
    <w:rsid w:val="19CBEFFE"/>
    <w:rsid w:val="1A35A7A9"/>
    <w:rsid w:val="1B6934C5"/>
    <w:rsid w:val="1B78A924"/>
    <w:rsid w:val="1CFCFD04"/>
    <w:rsid w:val="1D5DD3B2"/>
    <w:rsid w:val="1DDE2C35"/>
    <w:rsid w:val="1DDE4852"/>
    <w:rsid w:val="1EC87DEF"/>
    <w:rsid w:val="23382C51"/>
    <w:rsid w:val="25524DD1"/>
    <w:rsid w:val="294F4E69"/>
    <w:rsid w:val="2B849F3F"/>
    <w:rsid w:val="2C922D52"/>
    <w:rsid w:val="2F23D3FB"/>
    <w:rsid w:val="3320B2C5"/>
    <w:rsid w:val="34BC7A13"/>
    <w:rsid w:val="35E4B864"/>
    <w:rsid w:val="3762FE17"/>
    <w:rsid w:val="37ED34BE"/>
    <w:rsid w:val="3A1E6A00"/>
    <w:rsid w:val="3C514B91"/>
    <w:rsid w:val="422D15DC"/>
    <w:rsid w:val="42937C92"/>
    <w:rsid w:val="440E8362"/>
    <w:rsid w:val="45D119CE"/>
    <w:rsid w:val="462AA35E"/>
    <w:rsid w:val="465CB3B0"/>
    <w:rsid w:val="468F132D"/>
    <w:rsid w:val="472AF6CA"/>
    <w:rsid w:val="4A3CB9BA"/>
    <w:rsid w:val="4F521D7C"/>
    <w:rsid w:val="50D529B7"/>
    <w:rsid w:val="546EB969"/>
    <w:rsid w:val="596A1A5C"/>
    <w:rsid w:val="5A1EE9E4"/>
    <w:rsid w:val="5AB015E1"/>
    <w:rsid w:val="5B37D3A1"/>
    <w:rsid w:val="5B57D5DB"/>
    <w:rsid w:val="5BAAF6FB"/>
    <w:rsid w:val="5C6741FD"/>
    <w:rsid w:val="5CCD837C"/>
    <w:rsid w:val="5F6EBD8B"/>
    <w:rsid w:val="61E6B974"/>
    <w:rsid w:val="637E46F2"/>
    <w:rsid w:val="64C66A77"/>
    <w:rsid w:val="67AC4B52"/>
    <w:rsid w:val="693E83ED"/>
    <w:rsid w:val="69C50E97"/>
    <w:rsid w:val="69E45910"/>
    <w:rsid w:val="6BDA1187"/>
    <w:rsid w:val="6D2C964F"/>
    <w:rsid w:val="6D77DFDE"/>
    <w:rsid w:val="7189EB78"/>
    <w:rsid w:val="71D5773E"/>
    <w:rsid w:val="72A4E169"/>
    <w:rsid w:val="74FA77DE"/>
    <w:rsid w:val="757FF423"/>
    <w:rsid w:val="7AB6C2A8"/>
    <w:rsid w:val="7D818CF2"/>
    <w:rsid w:val="7FCC4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D20033"/>
  <w15:chartTrackingRefBased/>
  <w15:docId w15:val="{8625AB6A-FD4E-44AA-9A30-A747CACA6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820"/>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2">
    <w:name w:val="B1 (文字)"/>
    <w:basedOn w:val="DefaultParagraphFont"/>
    <w:locked/>
    <w:rsid w:val="00FE3BDE"/>
    <w:rPr>
      <w:lang w:val="en-GB" w:eastAsia="en-GB" w:bidi="ar-SA"/>
    </w:rPr>
  </w:style>
  <w:style w:type="table" w:styleId="GridTable5Dark-Accent5">
    <w:name w:val="Grid Table 5 Dark Accent 5"/>
    <w:basedOn w:val="TableNormal"/>
    <w:uiPriority w:val="50"/>
    <w:rsid w:val="00977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FF6D5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6">
    <w:name w:val="Grid Table 4 Accent 6"/>
    <w:basedOn w:val="TableNormal"/>
    <w:uiPriority w:val="49"/>
    <w:rsid w:val="00AA4A3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FF21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663E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18709">
      <w:bodyDiv w:val="1"/>
      <w:marLeft w:val="0"/>
      <w:marRight w:val="0"/>
      <w:marTop w:val="0"/>
      <w:marBottom w:val="0"/>
      <w:divBdr>
        <w:top w:val="none" w:sz="0" w:space="0" w:color="auto"/>
        <w:left w:val="none" w:sz="0" w:space="0" w:color="auto"/>
        <w:bottom w:val="none" w:sz="0" w:space="0" w:color="auto"/>
        <w:right w:val="none" w:sz="0" w:space="0" w:color="auto"/>
      </w:divBdr>
      <w:divsChild>
        <w:div w:id="732002716">
          <w:marLeft w:val="547"/>
          <w:marRight w:val="0"/>
          <w:marTop w:val="144"/>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8799566">
      <w:bodyDiv w:val="1"/>
      <w:marLeft w:val="0"/>
      <w:marRight w:val="0"/>
      <w:marTop w:val="0"/>
      <w:marBottom w:val="0"/>
      <w:divBdr>
        <w:top w:val="none" w:sz="0" w:space="0" w:color="auto"/>
        <w:left w:val="none" w:sz="0" w:space="0" w:color="auto"/>
        <w:bottom w:val="none" w:sz="0" w:space="0" w:color="auto"/>
        <w:right w:val="none" w:sz="0" w:space="0" w:color="auto"/>
      </w:divBdr>
      <w:divsChild>
        <w:div w:id="82379754">
          <w:marLeft w:val="1166"/>
          <w:marRight w:val="0"/>
          <w:marTop w:val="134"/>
          <w:marBottom w:val="0"/>
          <w:divBdr>
            <w:top w:val="none" w:sz="0" w:space="0" w:color="auto"/>
            <w:left w:val="none" w:sz="0" w:space="0" w:color="auto"/>
            <w:bottom w:val="none" w:sz="0" w:space="0" w:color="auto"/>
            <w:right w:val="none" w:sz="0" w:space="0" w:color="auto"/>
          </w:divBdr>
        </w:div>
        <w:div w:id="649528618">
          <w:marLeft w:val="1800"/>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14581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459678">
      <w:bodyDiv w:val="1"/>
      <w:marLeft w:val="0"/>
      <w:marRight w:val="0"/>
      <w:marTop w:val="0"/>
      <w:marBottom w:val="0"/>
      <w:divBdr>
        <w:top w:val="none" w:sz="0" w:space="0" w:color="auto"/>
        <w:left w:val="none" w:sz="0" w:space="0" w:color="auto"/>
        <w:bottom w:val="none" w:sz="0" w:space="0" w:color="auto"/>
        <w:right w:val="none" w:sz="0" w:space="0" w:color="auto"/>
      </w:divBdr>
      <w:divsChild>
        <w:div w:id="887184575">
          <w:marLeft w:val="547"/>
          <w:marRight w:val="0"/>
          <w:marTop w:val="154"/>
          <w:marBottom w:val="0"/>
          <w:divBdr>
            <w:top w:val="none" w:sz="0" w:space="0" w:color="auto"/>
            <w:left w:val="none" w:sz="0" w:space="0" w:color="auto"/>
            <w:bottom w:val="none" w:sz="0" w:space="0" w:color="auto"/>
            <w:right w:val="none" w:sz="0" w:space="0" w:color="auto"/>
          </w:divBdr>
        </w:div>
      </w:divsChild>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062880">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1993466">
      <w:bodyDiv w:val="1"/>
      <w:marLeft w:val="0"/>
      <w:marRight w:val="0"/>
      <w:marTop w:val="0"/>
      <w:marBottom w:val="0"/>
      <w:divBdr>
        <w:top w:val="none" w:sz="0" w:space="0" w:color="auto"/>
        <w:left w:val="none" w:sz="0" w:space="0" w:color="auto"/>
        <w:bottom w:val="none" w:sz="0" w:space="0" w:color="auto"/>
        <w:right w:val="none" w:sz="0" w:space="0" w:color="auto"/>
      </w:divBdr>
      <w:divsChild>
        <w:div w:id="194081492">
          <w:marLeft w:val="547"/>
          <w:marRight w:val="0"/>
          <w:marTop w:val="144"/>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138955">
      <w:bodyDiv w:val="1"/>
      <w:marLeft w:val="0"/>
      <w:marRight w:val="0"/>
      <w:marTop w:val="0"/>
      <w:marBottom w:val="0"/>
      <w:divBdr>
        <w:top w:val="none" w:sz="0" w:space="0" w:color="auto"/>
        <w:left w:val="none" w:sz="0" w:space="0" w:color="auto"/>
        <w:bottom w:val="none" w:sz="0" w:space="0" w:color="auto"/>
        <w:right w:val="none" w:sz="0" w:space="0" w:color="auto"/>
      </w:divBdr>
    </w:div>
    <w:div w:id="1963074455">
      <w:bodyDiv w:val="1"/>
      <w:marLeft w:val="0"/>
      <w:marRight w:val="0"/>
      <w:marTop w:val="0"/>
      <w:marBottom w:val="0"/>
      <w:divBdr>
        <w:top w:val="none" w:sz="0" w:space="0" w:color="auto"/>
        <w:left w:val="none" w:sz="0" w:space="0" w:color="auto"/>
        <w:bottom w:val="none" w:sz="0" w:space="0" w:color="auto"/>
        <w:right w:val="none" w:sz="0" w:space="0" w:color="auto"/>
      </w:divBdr>
      <w:divsChild>
        <w:div w:id="931664233">
          <w:marLeft w:val="547"/>
          <w:marRight w:val="0"/>
          <w:marTop w:val="154"/>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19693124">
      <w:bodyDiv w:val="1"/>
      <w:marLeft w:val="0"/>
      <w:marRight w:val="0"/>
      <w:marTop w:val="0"/>
      <w:marBottom w:val="0"/>
      <w:divBdr>
        <w:top w:val="none" w:sz="0" w:space="0" w:color="auto"/>
        <w:left w:val="none" w:sz="0" w:space="0" w:color="auto"/>
        <w:bottom w:val="none" w:sz="0" w:space="0" w:color="auto"/>
        <w:right w:val="none" w:sz="0" w:space="0" w:color="auto"/>
      </w:divBdr>
      <w:divsChild>
        <w:div w:id="522287227">
          <w:marLeft w:val="547"/>
          <w:marRight w:val="0"/>
          <w:marTop w:val="154"/>
          <w:marBottom w:val="0"/>
          <w:divBdr>
            <w:top w:val="none" w:sz="0" w:space="0" w:color="auto"/>
            <w:left w:val="none" w:sz="0" w:space="0" w:color="auto"/>
            <w:bottom w:val="none" w:sz="0" w:space="0" w:color="auto"/>
            <w:right w:val="none" w:sz="0" w:space="0" w:color="auto"/>
          </w:divBdr>
        </w:div>
        <w:div w:id="897396398">
          <w:marLeft w:val="1800"/>
          <w:marRight w:val="0"/>
          <w:marTop w:val="96"/>
          <w:marBottom w:val="0"/>
          <w:divBdr>
            <w:top w:val="none" w:sz="0" w:space="0" w:color="auto"/>
            <w:left w:val="none" w:sz="0" w:space="0" w:color="auto"/>
            <w:bottom w:val="none" w:sz="0" w:space="0" w:color="auto"/>
            <w:right w:val="none" w:sz="0" w:space="0" w:color="auto"/>
          </w:divBdr>
        </w:div>
        <w:div w:id="1026369719">
          <w:marLeft w:val="1166"/>
          <w:marRight w:val="0"/>
          <w:marTop w:val="115"/>
          <w:marBottom w:val="0"/>
          <w:divBdr>
            <w:top w:val="none" w:sz="0" w:space="0" w:color="auto"/>
            <w:left w:val="none" w:sz="0" w:space="0" w:color="auto"/>
            <w:bottom w:val="none" w:sz="0" w:space="0" w:color="auto"/>
            <w:right w:val="none" w:sz="0" w:space="0" w:color="auto"/>
          </w:divBdr>
        </w:div>
        <w:div w:id="1276331003">
          <w:marLeft w:val="1166"/>
          <w:marRight w:val="0"/>
          <w:marTop w:val="115"/>
          <w:marBottom w:val="0"/>
          <w:divBdr>
            <w:top w:val="none" w:sz="0" w:space="0" w:color="auto"/>
            <w:left w:val="none" w:sz="0" w:space="0" w:color="auto"/>
            <w:bottom w:val="none" w:sz="0" w:space="0" w:color="auto"/>
            <w:right w:val="none" w:sz="0" w:space="0" w:color="auto"/>
          </w:divBdr>
        </w:div>
        <w:div w:id="1771244762">
          <w:marLeft w:val="1800"/>
          <w:marRight w:val="0"/>
          <w:marTop w:val="96"/>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12703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5CC4C1-ADBD-4F88-818F-FFDA61879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ABBEC-F4D8-48D9-AF7E-EE7BBB5E9946}">
  <ds:schemaRefs>
    <ds:schemaRef ds:uri="http://schemas.openxmlformats.org/officeDocument/2006/bibliography"/>
  </ds:schemaRefs>
</ds:datastoreItem>
</file>

<file path=customXml/itemProps5.xml><?xml version="1.0" encoding="utf-8"?>
<ds:datastoreItem xmlns:ds="http://schemas.openxmlformats.org/officeDocument/2006/customXml" ds:itemID="{1F98F492-F220-463A-A618-12AB46A6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2020-02-14T16:56:00Z</cp:lastPrinted>
  <dcterms:created xsi:type="dcterms:W3CDTF">2020-10-23T11:38:00Z</dcterms:created>
  <dcterms:modified xsi:type="dcterms:W3CDTF">2020-10-23T11:38:00Z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678ef92b-484d-4d03-b241-e9d65ddbc2c4</vt:lpwstr>
  </property>
  <property fmtid="{D5CDD505-2E9C-101B-9397-08002B2CF9AE}" pid="4" name="CTP_TimeStamp">
    <vt:lpwstr>2020-08-07 18:27:42Z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